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F3C6" w14:textId="7F4D04AE" w:rsidR="00A22DB1" w:rsidRPr="00F864FF" w:rsidRDefault="00AE0BA9" w:rsidP="009E60B3">
      <w:pPr>
        <w:suppressAutoHyphens/>
        <w:spacing w:after="0" w:line="240" w:lineRule="auto"/>
        <w:jc w:val="right"/>
        <w:rPr>
          <w:rFonts w:asciiTheme="majorHAnsi" w:eastAsia="Calibri" w:hAnsiTheme="majorHAnsi" w:cstheme="majorHAnsi"/>
          <w:lang w:eastAsia="ar-SA"/>
        </w:rPr>
      </w:pPr>
      <w:r w:rsidRPr="00F864FF">
        <w:rPr>
          <w:rFonts w:asciiTheme="majorHAnsi" w:eastAsia="Calibri" w:hAnsiTheme="majorHAnsi" w:cstheme="majorHAnsi"/>
          <w:lang w:eastAsia="ar-SA"/>
        </w:rPr>
        <w:t>Sosnowiec, dn.</w:t>
      </w:r>
      <w:r w:rsidR="001B3452">
        <w:rPr>
          <w:rFonts w:asciiTheme="majorHAnsi" w:eastAsia="Calibri" w:hAnsiTheme="majorHAnsi" w:cstheme="majorHAnsi"/>
          <w:lang w:eastAsia="ar-SA"/>
        </w:rPr>
        <w:t xml:space="preserve"> 23.05.</w:t>
      </w:r>
      <w:r w:rsidR="00686D3D">
        <w:rPr>
          <w:rFonts w:asciiTheme="majorHAnsi" w:eastAsia="Calibri" w:hAnsiTheme="majorHAnsi" w:cstheme="majorHAnsi"/>
          <w:lang w:eastAsia="ar-SA"/>
        </w:rPr>
        <w:t>2025</w:t>
      </w:r>
      <w:r w:rsidRPr="00F864FF">
        <w:rPr>
          <w:rFonts w:asciiTheme="majorHAnsi" w:eastAsia="Calibri" w:hAnsiTheme="majorHAnsi" w:cstheme="majorHAnsi"/>
          <w:lang w:eastAsia="ar-SA"/>
        </w:rPr>
        <w:t>r.</w:t>
      </w:r>
    </w:p>
    <w:p w14:paraId="1FE5AB11" w14:textId="55367CFB" w:rsidR="003C77D4" w:rsidRDefault="00173CB4" w:rsidP="009E60B3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F864FF">
        <w:rPr>
          <w:rFonts w:asciiTheme="majorHAnsi" w:eastAsia="Calibri" w:hAnsiTheme="majorHAnsi" w:cstheme="maj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9A749D" wp14:editId="7DC374E5">
                <wp:simplePos x="0" y="0"/>
                <wp:positionH relativeFrom="column">
                  <wp:posOffset>6129020</wp:posOffset>
                </wp:positionH>
                <wp:positionV relativeFrom="paragraph">
                  <wp:posOffset>283210</wp:posOffset>
                </wp:positionV>
                <wp:extent cx="333375" cy="4508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97E34" w14:textId="3C3660D6" w:rsidR="00A22DB1" w:rsidRPr="004C031B" w:rsidRDefault="00A22DB1" w:rsidP="00173CB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A749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82.6pt;margin-top:22.3pt;width:26.25pt;height:3.5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" stroked="f">
                <v:textbox>
                  <w:txbxContent>
                    <w:p w14:paraId="04597E34" w14:textId="3C3660D6" w:rsidR="00A22DB1" w:rsidRPr="004C031B" w:rsidRDefault="00A22DB1" w:rsidP="00173CB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60B3">
        <w:rPr>
          <w:rFonts w:asciiTheme="majorHAnsi" w:hAnsiTheme="majorHAnsi" w:cstheme="majorHAnsi"/>
        </w:rPr>
        <w:t xml:space="preserve">Sygnatura: </w:t>
      </w:r>
      <w:r w:rsidR="00AB325F">
        <w:rPr>
          <w:rFonts w:asciiTheme="majorHAnsi" w:hAnsiTheme="majorHAnsi" w:cstheme="majorHAnsi"/>
          <w:b/>
          <w:bCs/>
        </w:rPr>
        <w:t>ZS</w:t>
      </w:r>
      <w:r w:rsidR="009E60B3" w:rsidRPr="009E60B3">
        <w:rPr>
          <w:rFonts w:asciiTheme="majorHAnsi" w:hAnsiTheme="majorHAnsi" w:cstheme="majorHAnsi"/>
          <w:b/>
          <w:bCs/>
        </w:rPr>
        <w:t>/</w:t>
      </w:r>
      <w:r w:rsidR="00942FDE">
        <w:rPr>
          <w:rFonts w:asciiTheme="majorHAnsi" w:hAnsiTheme="majorHAnsi" w:cstheme="majorHAnsi"/>
          <w:b/>
          <w:bCs/>
        </w:rPr>
        <w:t>0</w:t>
      </w:r>
      <w:r w:rsidR="00686D3D">
        <w:rPr>
          <w:rFonts w:asciiTheme="majorHAnsi" w:hAnsiTheme="majorHAnsi" w:cstheme="majorHAnsi"/>
          <w:b/>
          <w:bCs/>
        </w:rPr>
        <w:t>1</w:t>
      </w:r>
      <w:r w:rsidR="00592D77">
        <w:rPr>
          <w:rFonts w:asciiTheme="majorHAnsi" w:hAnsiTheme="majorHAnsi" w:cstheme="majorHAnsi"/>
          <w:b/>
          <w:bCs/>
        </w:rPr>
        <w:t>/</w:t>
      </w:r>
      <w:r w:rsidR="009E60B3" w:rsidRPr="009E60B3">
        <w:rPr>
          <w:rFonts w:asciiTheme="majorHAnsi" w:hAnsiTheme="majorHAnsi" w:cstheme="majorHAnsi"/>
          <w:b/>
          <w:bCs/>
        </w:rPr>
        <w:t>202</w:t>
      </w:r>
      <w:r w:rsidR="00686D3D">
        <w:rPr>
          <w:rFonts w:asciiTheme="majorHAnsi" w:hAnsiTheme="majorHAnsi" w:cstheme="majorHAnsi"/>
          <w:b/>
          <w:bCs/>
        </w:rPr>
        <w:t>5</w:t>
      </w:r>
    </w:p>
    <w:p w14:paraId="6F245BF1" w14:textId="77777777" w:rsidR="00942FDE" w:rsidRPr="00F864FF" w:rsidRDefault="00942FDE" w:rsidP="009E60B3">
      <w:pPr>
        <w:spacing w:after="0" w:line="240" w:lineRule="auto"/>
        <w:rPr>
          <w:rFonts w:asciiTheme="majorHAnsi" w:hAnsiTheme="majorHAnsi" w:cstheme="majorHAnsi"/>
        </w:rPr>
      </w:pPr>
    </w:p>
    <w:p w14:paraId="2DB59B01" w14:textId="77777777" w:rsidR="006D4C66" w:rsidRPr="00F864FF" w:rsidRDefault="006D4C66" w:rsidP="006D4C66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Hlk71719841"/>
      <w:r>
        <w:rPr>
          <w:rFonts w:asciiTheme="majorHAnsi" w:hAnsiTheme="majorHAnsi" w:cstheme="majorHAnsi"/>
          <w:b/>
          <w:sz w:val="32"/>
          <w:szCs w:val="32"/>
        </w:rPr>
        <w:t>ZAPROSZENIE DO SKŁADANIA OFERT</w:t>
      </w:r>
    </w:p>
    <w:p w14:paraId="69D4F3D2" w14:textId="471ABDFE" w:rsidR="00681B43" w:rsidRPr="00F864FF" w:rsidRDefault="006D4C66" w:rsidP="00681B4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Dot. </w:t>
      </w:r>
      <w:r w:rsidR="005F7684">
        <w:rPr>
          <w:rFonts w:asciiTheme="majorHAnsi" w:hAnsiTheme="majorHAnsi" w:cstheme="majorHAnsi"/>
          <w:b/>
        </w:rPr>
        <w:t xml:space="preserve">konkurs na </w:t>
      </w:r>
      <w:r w:rsidR="00173CB4" w:rsidRPr="00F864FF">
        <w:rPr>
          <w:rFonts w:asciiTheme="majorHAnsi" w:hAnsiTheme="majorHAnsi" w:cstheme="majorHAnsi"/>
          <w:b/>
        </w:rPr>
        <w:t xml:space="preserve">najem powierzchni </w:t>
      </w:r>
      <w:r w:rsidR="006F7EFA">
        <w:rPr>
          <w:rFonts w:asciiTheme="majorHAnsi" w:hAnsiTheme="majorHAnsi" w:cstheme="majorHAnsi"/>
          <w:b/>
        </w:rPr>
        <w:t xml:space="preserve">pod automaty </w:t>
      </w:r>
      <w:r w:rsidR="006F7EFA" w:rsidRPr="00942FDE">
        <w:rPr>
          <w:rFonts w:asciiTheme="majorHAnsi" w:hAnsiTheme="majorHAnsi" w:cstheme="majorHAnsi"/>
          <w:b/>
        </w:rPr>
        <w:t>vendi</w:t>
      </w:r>
      <w:r w:rsidR="008F365C">
        <w:rPr>
          <w:rFonts w:asciiTheme="majorHAnsi" w:hAnsiTheme="majorHAnsi" w:cstheme="majorHAnsi"/>
          <w:b/>
        </w:rPr>
        <w:t>n</w:t>
      </w:r>
      <w:r w:rsidR="006F7EFA" w:rsidRPr="00942FDE">
        <w:rPr>
          <w:rFonts w:asciiTheme="majorHAnsi" w:hAnsiTheme="majorHAnsi" w:cstheme="majorHAnsi"/>
          <w:b/>
        </w:rPr>
        <w:t>gow</w:t>
      </w:r>
      <w:r w:rsidR="006F7EFA">
        <w:rPr>
          <w:rFonts w:asciiTheme="majorHAnsi" w:hAnsiTheme="majorHAnsi" w:cstheme="majorHAnsi"/>
          <w:b/>
        </w:rPr>
        <w:t>e</w:t>
      </w:r>
    </w:p>
    <w:bookmarkEnd w:id="0"/>
    <w:p w14:paraId="21D45ADC" w14:textId="30355955" w:rsidR="00856079" w:rsidRPr="00F864FF" w:rsidRDefault="00856079" w:rsidP="009E60B3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366FF587" w14:textId="77777777" w:rsidR="00E60D45" w:rsidRPr="00F864FF" w:rsidRDefault="00E60D45" w:rsidP="009E60B3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690B883B" w14:textId="1C4E5592" w:rsidR="00AE0BA9" w:rsidRPr="00F864FF" w:rsidRDefault="00E54058" w:rsidP="009E60B3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F864FF">
        <w:rPr>
          <w:rFonts w:asciiTheme="majorHAnsi" w:hAnsiTheme="majorHAnsi" w:cstheme="majorHAnsi"/>
          <w:b/>
          <w:bCs/>
          <w:u w:val="single"/>
        </w:rPr>
        <w:t xml:space="preserve">Podstawa prawna: </w:t>
      </w:r>
    </w:p>
    <w:p w14:paraId="5AFFBAED" w14:textId="44284741" w:rsidR="006B7E28" w:rsidRPr="00F864FF" w:rsidRDefault="006B7E28" w:rsidP="009E60B3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ar-SA"/>
        </w:rPr>
      </w:pPr>
      <w:bookmarkStart w:id="1" w:name="_Hlk68161544"/>
      <w:r w:rsidRPr="00F864FF">
        <w:rPr>
          <w:rFonts w:asciiTheme="majorHAnsi" w:eastAsia="Times New Roman" w:hAnsiTheme="majorHAnsi" w:cstheme="majorHAnsi"/>
          <w:lang w:eastAsia="ar-SA"/>
        </w:rPr>
        <w:t xml:space="preserve">Do czynności podejmowanych przez </w:t>
      </w:r>
      <w:r w:rsidR="007946F4" w:rsidRPr="00F864FF">
        <w:rPr>
          <w:rFonts w:asciiTheme="majorHAnsi" w:eastAsia="Times New Roman" w:hAnsiTheme="majorHAnsi" w:cstheme="majorHAnsi"/>
          <w:lang w:eastAsia="ar-SA"/>
        </w:rPr>
        <w:t>Wynajmującego</w:t>
      </w:r>
      <w:r w:rsidRPr="00F864FF">
        <w:rPr>
          <w:rFonts w:asciiTheme="majorHAnsi" w:eastAsia="Times New Roman" w:hAnsiTheme="majorHAnsi" w:cstheme="majorHAnsi"/>
          <w:lang w:eastAsia="ar-SA"/>
        </w:rPr>
        <w:t xml:space="preserve"> i </w:t>
      </w:r>
      <w:r w:rsidR="007946F4" w:rsidRPr="00F864FF">
        <w:rPr>
          <w:rFonts w:asciiTheme="majorHAnsi" w:eastAsia="Times New Roman" w:hAnsiTheme="majorHAnsi" w:cstheme="majorHAnsi"/>
          <w:lang w:eastAsia="ar-SA"/>
        </w:rPr>
        <w:t>Najemców</w:t>
      </w:r>
      <w:r w:rsidRPr="00F864FF">
        <w:rPr>
          <w:rFonts w:asciiTheme="majorHAnsi" w:eastAsia="Times New Roman" w:hAnsiTheme="majorHAnsi" w:cstheme="majorHAnsi"/>
          <w:lang w:eastAsia="ar-SA"/>
        </w:rPr>
        <w:t xml:space="preserve"> mają zastosowanie postanowienia niniejszego </w:t>
      </w:r>
      <w:r w:rsidR="00942FDE">
        <w:rPr>
          <w:rFonts w:asciiTheme="majorHAnsi" w:eastAsia="Times New Roman" w:hAnsiTheme="majorHAnsi" w:cstheme="majorHAnsi"/>
          <w:lang w:eastAsia="ar-SA"/>
        </w:rPr>
        <w:t xml:space="preserve">postepowania </w:t>
      </w:r>
      <w:r w:rsidR="007946F4" w:rsidRPr="00F864FF">
        <w:rPr>
          <w:rFonts w:asciiTheme="majorHAnsi" w:eastAsia="Times New Roman" w:hAnsiTheme="majorHAnsi" w:cstheme="majorHAnsi"/>
          <w:lang w:eastAsia="ar-SA"/>
        </w:rPr>
        <w:t>konkurs</w:t>
      </w:r>
      <w:r w:rsidR="00942FDE">
        <w:rPr>
          <w:rFonts w:asciiTheme="majorHAnsi" w:eastAsia="Times New Roman" w:hAnsiTheme="majorHAnsi" w:cstheme="majorHAnsi"/>
          <w:lang w:eastAsia="ar-SA"/>
        </w:rPr>
        <w:t>owego</w:t>
      </w:r>
      <w:r w:rsidRPr="00F864FF">
        <w:rPr>
          <w:rFonts w:asciiTheme="majorHAnsi" w:eastAsia="Times New Roman" w:hAnsiTheme="majorHAnsi" w:cstheme="majorHAnsi"/>
          <w:lang w:eastAsia="ar-SA"/>
        </w:rPr>
        <w:t>, a w sprawach nieuregulowanych przepisy ustawy z dnia 23 kwietnia 1964 r. - Kodeks cywilny</w:t>
      </w:r>
      <w:bookmarkEnd w:id="1"/>
      <w:r w:rsidR="00686D3D">
        <w:rPr>
          <w:rFonts w:asciiTheme="majorHAnsi" w:eastAsia="Times New Roman" w:hAnsiTheme="majorHAnsi" w:cstheme="majorHAnsi"/>
          <w:lang w:eastAsia="ar-SA"/>
        </w:rPr>
        <w:t>.</w:t>
      </w:r>
    </w:p>
    <w:p w14:paraId="3DDD6039" w14:textId="77777777" w:rsidR="00856079" w:rsidRPr="00F864FF" w:rsidRDefault="00856079" w:rsidP="009E60B3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7C765C1B" w14:textId="7CAE180B" w:rsidR="00173CB4" w:rsidRDefault="00173CB4" w:rsidP="009E60B3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F864FF">
        <w:rPr>
          <w:rFonts w:asciiTheme="majorHAnsi" w:hAnsiTheme="majorHAnsi" w:cstheme="majorHAnsi"/>
          <w:b/>
          <w:bCs/>
          <w:u w:val="single"/>
        </w:rPr>
        <w:t>OPIS PRZEDMIOTU NAJMU:</w:t>
      </w:r>
    </w:p>
    <w:p w14:paraId="391C6630" w14:textId="6DC9A072" w:rsidR="00F24162" w:rsidRPr="00F24162" w:rsidRDefault="00F24162" w:rsidP="009E60B3">
      <w:pPr>
        <w:spacing w:after="0" w:line="240" w:lineRule="auto"/>
        <w:jc w:val="both"/>
        <w:rPr>
          <w:rFonts w:ascii="Calibri Light" w:eastAsia="SimSun" w:hAnsi="Calibri Light" w:cs="Calibri Light"/>
          <w:bCs/>
          <w:lang w:eastAsia="ar-SA"/>
        </w:rPr>
      </w:pPr>
      <w:r w:rsidRPr="00F24162">
        <w:rPr>
          <w:rFonts w:ascii="Calibri Light" w:eastAsia="Times New Roman" w:hAnsi="Calibri Light" w:cs="Calibri Light"/>
          <w:bCs/>
          <w:lang w:eastAsia="pl-PL"/>
        </w:rPr>
        <w:t>Przedmiotem najm</w:t>
      </w:r>
      <w:r>
        <w:rPr>
          <w:rFonts w:ascii="Calibri Light" w:eastAsia="Times New Roman" w:hAnsi="Calibri Light" w:cs="Calibri Light"/>
          <w:bCs/>
          <w:lang w:eastAsia="pl-PL"/>
        </w:rPr>
        <w:t>u jest</w:t>
      </w:r>
      <w:r w:rsidRPr="00F24162">
        <w:rPr>
          <w:rFonts w:ascii="Calibri Light" w:eastAsia="Times New Roman" w:hAnsi="Calibri Light" w:cs="Calibri Light"/>
          <w:bCs/>
          <w:lang w:eastAsia="pl-PL"/>
        </w:rPr>
        <w:t xml:space="preserve"> </w:t>
      </w:r>
      <w:r w:rsidRPr="00F24162">
        <w:rPr>
          <w:rFonts w:ascii="Calibri Light" w:eastAsia="SimSun" w:hAnsi="Calibri Light" w:cs="Calibri Light"/>
          <w:bCs/>
          <w:lang w:eastAsia="ar-SA"/>
        </w:rPr>
        <w:t>powierzchni</w:t>
      </w:r>
      <w:r>
        <w:rPr>
          <w:rFonts w:ascii="Calibri Light" w:eastAsia="SimSun" w:hAnsi="Calibri Light" w:cs="Calibri Light"/>
          <w:bCs/>
          <w:lang w:eastAsia="ar-SA"/>
        </w:rPr>
        <w:t>a</w:t>
      </w:r>
      <w:r w:rsidRPr="00F24162">
        <w:rPr>
          <w:rFonts w:ascii="Calibri Light" w:eastAsia="SimSun" w:hAnsi="Calibri Light" w:cs="Calibri Light"/>
          <w:bCs/>
          <w:lang w:eastAsia="ar-SA"/>
        </w:rPr>
        <w:t xml:space="preserve"> przeznaczon</w:t>
      </w:r>
      <w:r>
        <w:rPr>
          <w:rFonts w:ascii="Calibri Light" w:eastAsia="SimSun" w:hAnsi="Calibri Light" w:cs="Calibri Light"/>
          <w:bCs/>
          <w:lang w:eastAsia="ar-SA"/>
        </w:rPr>
        <w:t>a</w:t>
      </w:r>
      <w:r w:rsidRPr="00F24162">
        <w:rPr>
          <w:rFonts w:ascii="Calibri Light" w:eastAsia="SimSun" w:hAnsi="Calibri Light" w:cs="Calibri Light"/>
          <w:bCs/>
          <w:lang w:eastAsia="ar-SA"/>
        </w:rPr>
        <w:t xml:space="preserve"> na instalację samoobsługowych automatów vendi</w:t>
      </w:r>
      <w:r w:rsidR="008F365C">
        <w:rPr>
          <w:rFonts w:ascii="Calibri Light" w:eastAsia="SimSun" w:hAnsi="Calibri Light" w:cs="Calibri Light"/>
          <w:bCs/>
          <w:lang w:eastAsia="ar-SA"/>
        </w:rPr>
        <w:t>n</w:t>
      </w:r>
      <w:r w:rsidRPr="00F24162">
        <w:rPr>
          <w:rFonts w:ascii="Calibri Light" w:eastAsia="SimSun" w:hAnsi="Calibri Light" w:cs="Calibri Light"/>
          <w:bCs/>
          <w:lang w:eastAsia="ar-SA"/>
        </w:rPr>
        <w:t>gowych</w:t>
      </w:r>
      <w:r>
        <w:rPr>
          <w:rFonts w:ascii="Calibri Light" w:eastAsia="SimSun" w:hAnsi="Calibri Light" w:cs="Calibri Light"/>
          <w:bCs/>
          <w:lang w:eastAsia="ar-SA"/>
        </w:rPr>
        <w:t xml:space="preserve"> dla lokalizacji:</w:t>
      </w:r>
    </w:p>
    <w:p w14:paraId="1516FAB8" w14:textId="6E5B8981" w:rsidR="00681B43" w:rsidRPr="00681B43" w:rsidRDefault="005B22D5" w:rsidP="009E60B3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bookmarkStart w:id="2" w:name="_Hlk193795864"/>
      <w:r>
        <w:rPr>
          <w:rFonts w:asciiTheme="majorHAnsi" w:hAnsiTheme="majorHAnsi" w:cstheme="majorHAnsi"/>
          <w:b/>
          <w:bCs/>
        </w:rPr>
        <w:t xml:space="preserve">Zadanie nr 1 - </w:t>
      </w:r>
      <w:r w:rsidR="00681B43" w:rsidRPr="00681B43">
        <w:rPr>
          <w:rFonts w:asciiTheme="majorHAnsi" w:hAnsiTheme="majorHAnsi" w:cstheme="majorHAnsi"/>
          <w:b/>
          <w:bCs/>
        </w:rPr>
        <w:t xml:space="preserve">Lokalizacja: </w:t>
      </w:r>
      <w:r w:rsidR="00681B43">
        <w:rPr>
          <w:rFonts w:asciiTheme="majorHAnsi" w:hAnsiTheme="majorHAnsi" w:cstheme="majorHAnsi"/>
          <w:b/>
          <w:bCs/>
        </w:rPr>
        <w:t>ul. Gabrieli Zapolskiej 3, 41-218 Sosnowiec</w:t>
      </w:r>
    </w:p>
    <w:bookmarkEnd w:id="2"/>
    <w:p w14:paraId="347C9875" w14:textId="15DC396E" w:rsidR="00173CB4" w:rsidRDefault="00173CB4" w:rsidP="00EB6418">
      <w:pPr>
        <w:pStyle w:val="Nagwek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bCs/>
        </w:rPr>
      </w:pPr>
      <w:r w:rsidRPr="00F864FF">
        <w:rPr>
          <w:rFonts w:asciiTheme="majorHAnsi" w:hAnsiTheme="majorHAnsi" w:cstheme="majorHAnsi"/>
          <w:bCs/>
        </w:rPr>
        <w:t xml:space="preserve">Przedmiotem najmu </w:t>
      </w:r>
      <w:r w:rsidR="00686D3D">
        <w:rPr>
          <w:rFonts w:asciiTheme="majorHAnsi" w:hAnsiTheme="majorHAnsi" w:cstheme="majorHAnsi"/>
          <w:bCs/>
        </w:rPr>
        <w:t>są</w:t>
      </w:r>
      <w:r w:rsidR="00217527" w:rsidRPr="00F864FF">
        <w:rPr>
          <w:rFonts w:asciiTheme="majorHAnsi" w:hAnsiTheme="majorHAnsi" w:cstheme="majorHAnsi"/>
          <w:bCs/>
        </w:rPr>
        <w:t>:</w:t>
      </w:r>
    </w:p>
    <w:p w14:paraId="1106D045" w14:textId="0C242336" w:rsidR="00686D3D" w:rsidRDefault="00686D3D" w:rsidP="00686D3D">
      <w:pPr>
        <w:pStyle w:val="Nagwek"/>
        <w:numPr>
          <w:ilvl w:val="0"/>
          <w:numId w:val="28"/>
        </w:numPr>
        <w:jc w:val="both"/>
        <w:rPr>
          <w:rFonts w:asciiTheme="majorHAnsi" w:hAnsiTheme="majorHAnsi" w:cstheme="majorHAnsi"/>
          <w:b/>
        </w:rPr>
      </w:pPr>
      <w:bookmarkStart w:id="3" w:name="_Hlk193797522"/>
      <w:r>
        <w:rPr>
          <w:rFonts w:asciiTheme="majorHAnsi" w:hAnsiTheme="majorHAnsi" w:cstheme="majorHAnsi"/>
          <w:b/>
        </w:rPr>
        <w:t xml:space="preserve">2 </w:t>
      </w:r>
      <w:r w:rsidRPr="00686D3D">
        <w:rPr>
          <w:rFonts w:asciiTheme="majorHAnsi" w:hAnsiTheme="majorHAnsi" w:cstheme="majorHAnsi"/>
          <w:b/>
        </w:rPr>
        <w:t>automat</w:t>
      </w:r>
      <w:r w:rsidR="003327B1">
        <w:rPr>
          <w:rFonts w:asciiTheme="majorHAnsi" w:hAnsiTheme="majorHAnsi" w:cstheme="majorHAnsi"/>
          <w:b/>
        </w:rPr>
        <w:t>y</w:t>
      </w:r>
      <w:r w:rsidRPr="00686D3D">
        <w:rPr>
          <w:rFonts w:asciiTheme="majorHAnsi" w:hAnsiTheme="majorHAnsi" w:cstheme="majorHAnsi"/>
          <w:b/>
        </w:rPr>
        <w:t xml:space="preserve"> vendi</w:t>
      </w:r>
      <w:r w:rsidR="008F365C">
        <w:rPr>
          <w:rFonts w:asciiTheme="majorHAnsi" w:hAnsiTheme="majorHAnsi" w:cstheme="majorHAnsi"/>
          <w:b/>
        </w:rPr>
        <w:t>n</w:t>
      </w:r>
      <w:r w:rsidRPr="00686D3D">
        <w:rPr>
          <w:rFonts w:asciiTheme="majorHAnsi" w:hAnsiTheme="majorHAnsi" w:cstheme="majorHAnsi"/>
          <w:b/>
        </w:rPr>
        <w:t>gow</w:t>
      </w:r>
      <w:r w:rsidR="003327B1">
        <w:rPr>
          <w:rFonts w:asciiTheme="majorHAnsi" w:hAnsiTheme="majorHAnsi" w:cstheme="majorHAnsi"/>
          <w:b/>
        </w:rPr>
        <w:t>e</w:t>
      </w:r>
      <w:r w:rsidRPr="00686D3D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przeznaczon</w:t>
      </w:r>
      <w:r w:rsidR="003327B1">
        <w:rPr>
          <w:rFonts w:asciiTheme="majorHAnsi" w:hAnsiTheme="majorHAnsi" w:cstheme="majorHAnsi"/>
          <w:b/>
        </w:rPr>
        <w:t>e</w:t>
      </w:r>
      <w:r>
        <w:rPr>
          <w:rFonts w:asciiTheme="majorHAnsi" w:hAnsiTheme="majorHAnsi" w:cstheme="majorHAnsi"/>
          <w:b/>
        </w:rPr>
        <w:t xml:space="preserve"> </w:t>
      </w:r>
      <w:r w:rsidRPr="00686D3D">
        <w:rPr>
          <w:rFonts w:asciiTheme="majorHAnsi" w:hAnsiTheme="majorHAnsi" w:cstheme="majorHAnsi"/>
          <w:b/>
        </w:rPr>
        <w:t xml:space="preserve">do </w:t>
      </w:r>
      <w:r w:rsidR="003327B1">
        <w:rPr>
          <w:rFonts w:asciiTheme="majorHAnsi" w:hAnsiTheme="majorHAnsi" w:cstheme="majorHAnsi"/>
          <w:b/>
        </w:rPr>
        <w:t xml:space="preserve">automatycznej dystrybucji </w:t>
      </w:r>
      <w:r w:rsidRPr="00686D3D">
        <w:rPr>
          <w:rFonts w:asciiTheme="majorHAnsi" w:hAnsiTheme="majorHAnsi" w:cstheme="majorHAnsi"/>
          <w:b/>
        </w:rPr>
        <w:t>gorących napojów (herbata, kawa, czekolada)</w:t>
      </w:r>
    </w:p>
    <w:p w14:paraId="19C6D869" w14:textId="37E536DA" w:rsidR="003327B1" w:rsidRPr="003327B1" w:rsidRDefault="003327B1" w:rsidP="003327B1">
      <w:pPr>
        <w:pStyle w:val="Nagwek"/>
        <w:ind w:left="720"/>
        <w:jc w:val="both"/>
        <w:rPr>
          <w:rFonts w:asciiTheme="majorHAnsi" w:hAnsiTheme="majorHAnsi" w:cstheme="majorHAnsi"/>
          <w:bCs/>
        </w:rPr>
      </w:pPr>
      <w:bookmarkStart w:id="4" w:name="_Hlk193704724"/>
      <w:r w:rsidRPr="003327B1">
        <w:rPr>
          <w:rFonts w:asciiTheme="majorHAnsi" w:hAnsiTheme="majorHAnsi" w:cstheme="majorHAnsi"/>
          <w:bCs/>
        </w:rPr>
        <w:t xml:space="preserve">Wynajmujący dopuszcza automaty </w:t>
      </w:r>
      <w:r w:rsidR="00EA0593">
        <w:rPr>
          <w:rFonts w:asciiTheme="majorHAnsi" w:hAnsiTheme="majorHAnsi" w:cstheme="majorHAnsi"/>
          <w:bCs/>
        </w:rPr>
        <w:t xml:space="preserve">o </w:t>
      </w:r>
      <w:r w:rsidRPr="003327B1">
        <w:rPr>
          <w:rFonts w:asciiTheme="majorHAnsi" w:hAnsiTheme="majorHAnsi" w:cstheme="majorHAnsi"/>
          <w:bCs/>
        </w:rPr>
        <w:t>wymiarach:</w:t>
      </w:r>
    </w:p>
    <w:p w14:paraId="286408CF" w14:textId="51756509" w:rsidR="00526B91" w:rsidRPr="003327B1" w:rsidRDefault="003327B1" w:rsidP="00EA0593">
      <w:pPr>
        <w:pStyle w:val="Nagwek"/>
        <w:ind w:left="720"/>
        <w:jc w:val="both"/>
        <w:rPr>
          <w:rFonts w:asciiTheme="majorHAnsi" w:hAnsiTheme="majorHAnsi" w:cstheme="majorHAnsi"/>
          <w:bCs/>
        </w:rPr>
      </w:pPr>
      <w:r w:rsidRPr="003327B1">
        <w:rPr>
          <w:rFonts w:asciiTheme="majorHAnsi" w:hAnsiTheme="majorHAnsi" w:cstheme="majorHAnsi"/>
          <w:bCs/>
        </w:rPr>
        <w:t>wysokość:</w:t>
      </w:r>
      <w:r w:rsidR="00526B91">
        <w:rPr>
          <w:rFonts w:asciiTheme="majorHAnsi" w:hAnsiTheme="majorHAnsi" w:cstheme="majorHAnsi"/>
          <w:bCs/>
        </w:rPr>
        <w:t xml:space="preserve"> max. 1830 mm</w:t>
      </w:r>
      <w:r w:rsidR="00EA0593">
        <w:rPr>
          <w:rFonts w:asciiTheme="majorHAnsi" w:hAnsiTheme="majorHAnsi" w:cstheme="majorHAnsi"/>
          <w:bCs/>
        </w:rPr>
        <w:t xml:space="preserve">, </w:t>
      </w:r>
      <w:r w:rsidRPr="003327B1">
        <w:rPr>
          <w:rFonts w:asciiTheme="majorHAnsi" w:hAnsiTheme="majorHAnsi" w:cstheme="majorHAnsi"/>
          <w:bCs/>
        </w:rPr>
        <w:t>szerokość:</w:t>
      </w:r>
      <w:r w:rsidR="00526B91">
        <w:rPr>
          <w:rFonts w:asciiTheme="majorHAnsi" w:hAnsiTheme="majorHAnsi" w:cstheme="majorHAnsi"/>
          <w:bCs/>
        </w:rPr>
        <w:t xml:space="preserve"> max. 760 mm</w:t>
      </w:r>
      <w:r w:rsidR="00EA0593">
        <w:rPr>
          <w:rFonts w:asciiTheme="majorHAnsi" w:hAnsiTheme="majorHAnsi" w:cstheme="majorHAnsi"/>
          <w:bCs/>
        </w:rPr>
        <w:t xml:space="preserve">, </w:t>
      </w:r>
      <w:r w:rsidR="00526B91">
        <w:rPr>
          <w:rFonts w:asciiTheme="majorHAnsi" w:hAnsiTheme="majorHAnsi" w:cstheme="majorHAnsi"/>
          <w:bCs/>
        </w:rPr>
        <w:t>głębokość: max. 800 mm</w:t>
      </w:r>
    </w:p>
    <w:p w14:paraId="39BB4EBA" w14:textId="432EB6C3" w:rsidR="003327B1" w:rsidRDefault="00EA0593" w:rsidP="00EA0593">
      <w:pPr>
        <w:pStyle w:val="Nagwek"/>
        <w:tabs>
          <w:tab w:val="clear" w:pos="4536"/>
          <w:tab w:val="center" w:pos="1560"/>
        </w:tabs>
        <w:jc w:val="both"/>
        <w:rPr>
          <w:rFonts w:asciiTheme="majorHAnsi" w:hAnsiTheme="majorHAnsi" w:cstheme="majorHAnsi"/>
          <w:bCs/>
        </w:rPr>
      </w:pPr>
      <w:bookmarkStart w:id="5" w:name="_Hlk193704914"/>
      <w:bookmarkEnd w:id="4"/>
      <w:r>
        <w:rPr>
          <w:rFonts w:asciiTheme="majorHAnsi" w:hAnsiTheme="majorHAnsi" w:cstheme="majorHAnsi"/>
          <w:bCs/>
        </w:rPr>
        <w:t xml:space="preserve">       </w:t>
      </w:r>
      <w:r>
        <w:rPr>
          <w:rFonts w:asciiTheme="majorHAnsi" w:hAnsiTheme="majorHAnsi" w:cstheme="majorHAnsi"/>
          <w:bCs/>
        </w:rPr>
        <w:tab/>
      </w:r>
      <w:bookmarkStart w:id="6" w:name="_Hlk193800695"/>
      <w:r>
        <w:rPr>
          <w:rFonts w:asciiTheme="majorHAnsi" w:hAnsiTheme="majorHAnsi" w:cstheme="majorHAnsi"/>
          <w:bCs/>
        </w:rPr>
        <w:t>Powierz</w:t>
      </w:r>
      <w:r w:rsidR="000D7E01">
        <w:rPr>
          <w:rFonts w:asciiTheme="majorHAnsi" w:hAnsiTheme="majorHAnsi" w:cstheme="majorHAnsi"/>
          <w:bCs/>
        </w:rPr>
        <w:t>ch</w:t>
      </w:r>
      <w:r>
        <w:rPr>
          <w:rFonts w:asciiTheme="majorHAnsi" w:hAnsiTheme="majorHAnsi" w:cstheme="majorHAnsi"/>
          <w:bCs/>
        </w:rPr>
        <w:t>nia przeznaczona pod najem</w:t>
      </w:r>
      <w:r w:rsidR="003327B1" w:rsidRPr="00F864FF">
        <w:rPr>
          <w:rFonts w:asciiTheme="majorHAnsi" w:hAnsiTheme="majorHAnsi" w:cstheme="majorHAnsi"/>
          <w:bCs/>
        </w:rPr>
        <w:t xml:space="preserve">: </w:t>
      </w:r>
      <w:bookmarkEnd w:id="6"/>
    </w:p>
    <w:p w14:paraId="101C4A43" w14:textId="07CE01A1" w:rsidR="003327B1" w:rsidRDefault="00A813D7" w:rsidP="003327B1">
      <w:pPr>
        <w:pStyle w:val="Nagwek"/>
        <w:numPr>
          <w:ilvl w:val="0"/>
          <w:numId w:val="14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max. 0,</w:t>
      </w:r>
      <w:r w:rsidR="00F17C8E">
        <w:rPr>
          <w:rFonts w:asciiTheme="majorHAnsi" w:hAnsiTheme="majorHAnsi" w:cstheme="majorHAnsi"/>
          <w:bCs/>
        </w:rPr>
        <w:t>8</w:t>
      </w:r>
      <w:r w:rsidR="003327B1" w:rsidRPr="00F864FF">
        <w:rPr>
          <w:rFonts w:asciiTheme="majorHAnsi" w:hAnsiTheme="majorHAnsi" w:cstheme="majorHAnsi"/>
          <w:bCs/>
        </w:rPr>
        <w:t xml:space="preserve"> m</w:t>
      </w:r>
      <w:r w:rsidR="003327B1" w:rsidRPr="00F864FF">
        <w:rPr>
          <w:rFonts w:asciiTheme="majorHAnsi" w:hAnsiTheme="majorHAnsi" w:cstheme="majorHAnsi"/>
          <w:bCs/>
          <w:vertAlign w:val="superscript"/>
        </w:rPr>
        <w:t>2</w:t>
      </w:r>
      <w:r w:rsidR="003327B1" w:rsidRPr="00F864FF">
        <w:rPr>
          <w:rFonts w:asciiTheme="majorHAnsi" w:hAnsiTheme="majorHAnsi" w:cstheme="majorHAnsi"/>
          <w:bCs/>
        </w:rPr>
        <w:t xml:space="preserve"> </w:t>
      </w:r>
      <w:r w:rsidR="003327B1">
        <w:rPr>
          <w:rFonts w:asciiTheme="majorHAnsi" w:hAnsiTheme="majorHAnsi" w:cstheme="majorHAnsi"/>
          <w:bCs/>
        </w:rPr>
        <w:t xml:space="preserve">na korytarzu (holu) </w:t>
      </w:r>
      <w:r w:rsidR="003327B1" w:rsidRPr="00F864FF">
        <w:rPr>
          <w:rFonts w:asciiTheme="majorHAnsi" w:hAnsiTheme="majorHAnsi" w:cstheme="majorHAnsi"/>
          <w:bCs/>
        </w:rPr>
        <w:t>przy Oddziale Chirurgii Dziecięcej na II piętrze budynku</w:t>
      </w:r>
      <w:r w:rsidR="005B22D5">
        <w:rPr>
          <w:rFonts w:asciiTheme="majorHAnsi" w:hAnsiTheme="majorHAnsi" w:cstheme="majorHAnsi"/>
          <w:bCs/>
        </w:rPr>
        <w:t>;</w:t>
      </w:r>
    </w:p>
    <w:p w14:paraId="132691A6" w14:textId="64D08BDE" w:rsidR="003327B1" w:rsidRPr="00F864FF" w:rsidRDefault="00A813D7" w:rsidP="003327B1">
      <w:pPr>
        <w:pStyle w:val="Nagwek"/>
        <w:numPr>
          <w:ilvl w:val="0"/>
          <w:numId w:val="14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max. 0,</w:t>
      </w:r>
      <w:r w:rsidR="00F17C8E">
        <w:rPr>
          <w:rFonts w:asciiTheme="majorHAnsi" w:hAnsiTheme="majorHAnsi" w:cstheme="majorHAnsi"/>
          <w:bCs/>
        </w:rPr>
        <w:t>8</w:t>
      </w:r>
      <w:r w:rsidR="003327B1" w:rsidRPr="003327B1">
        <w:rPr>
          <w:rFonts w:asciiTheme="majorHAnsi" w:hAnsiTheme="majorHAnsi" w:cstheme="majorHAnsi"/>
          <w:bCs/>
        </w:rPr>
        <w:t xml:space="preserve"> </w:t>
      </w:r>
      <w:r w:rsidR="003327B1" w:rsidRPr="00F864FF">
        <w:rPr>
          <w:rFonts w:asciiTheme="majorHAnsi" w:hAnsiTheme="majorHAnsi" w:cstheme="majorHAnsi"/>
          <w:bCs/>
        </w:rPr>
        <w:t>m</w:t>
      </w:r>
      <w:r w:rsidR="003327B1" w:rsidRPr="00F864FF">
        <w:rPr>
          <w:rFonts w:asciiTheme="majorHAnsi" w:hAnsiTheme="majorHAnsi" w:cstheme="majorHAnsi"/>
          <w:bCs/>
          <w:vertAlign w:val="superscript"/>
        </w:rPr>
        <w:t>2</w:t>
      </w:r>
      <w:r w:rsidR="003327B1">
        <w:rPr>
          <w:rFonts w:asciiTheme="majorHAnsi" w:hAnsiTheme="majorHAnsi" w:cstheme="majorHAnsi"/>
          <w:bCs/>
          <w:vertAlign w:val="superscript"/>
        </w:rPr>
        <w:t xml:space="preserve"> </w:t>
      </w:r>
      <w:r w:rsidR="003327B1">
        <w:rPr>
          <w:rFonts w:asciiTheme="majorHAnsi" w:hAnsiTheme="majorHAnsi" w:cstheme="majorHAnsi"/>
          <w:bCs/>
        </w:rPr>
        <w:t>na</w:t>
      </w:r>
      <w:r w:rsidR="003327B1" w:rsidRPr="00F864FF">
        <w:rPr>
          <w:rFonts w:asciiTheme="majorHAnsi" w:hAnsiTheme="majorHAnsi" w:cstheme="majorHAnsi"/>
          <w:bCs/>
        </w:rPr>
        <w:t xml:space="preserve"> </w:t>
      </w:r>
      <w:r w:rsidR="003327B1">
        <w:rPr>
          <w:rFonts w:asciiTheme="majorHAnsi" w:hAnsiTheme="majorHAnsi" w:cstheme="majorHAnsi"/>
          <w:bCs/>
        </w:rPr>
        <w:t>korytarzu (holu) prowadzącym do wind</w:t>
      </w:r>
      <w:r w:rsidR="005B22D5">
        <w:rPr>
          <w:rFonts w:asciiTheme="majorHAnsi" w:hAnsiTheme="majorHAnsi" w:cstheme="majorHAnsi"/>
          <w:bCs/>
        </w:rPr>
        <w:t>.</w:t>
      </w:r>
    </w:p>
    <w:bookmarkEnd w:id="5"/>
    <w:p w14:paraId="14A9A07E" w14:textId="77777777" w:rsidR="003327B1" w:rsidRDefault="003327B1" w:rsidP="00526B91">
      <w:pPr>
        <w:pStyle w:val="Nagwek"/>
        <w:jc w:val="both"/>
        <w:rPr>
          <w:rFonts w:asciiTheme="majorHAnsi" w:hAnsiTheme="majorHAnsi" w:cstheme="majorHAnsi"/>
          <w:b/>
        </w:rPr>
      </w:pPr>
    </w:p>
    <w:p w14:paraId="1F681CA2" w14:textId="61677474" w:rsidR="00686D3D" w:rsidRDefault="003327B1" w:rsidP="00686D3D">
      <w:pPr>
        <w:pStyle w:val="Nagwek"/>
        <w:numPr>
          <w:ilvl w:val="0"/>
          <w:numId w:val="28"/>
        </w:numPr>
        <w:jc w:val="both"/>
        <w:rPr>
          <w:rFonts w:asciiTheme="majorHAnsi" w:hAnsiTheme="majorHAnsi" w:cstheme="majorHAnsi"/>
          <w:b/>
        </w:rPr>
      </w:pPr>
      <w:bookmarkStart w:id="7" w:name="_Hlk198554400"/>
      <w:bookmarkStart w:id="8" w:name="_Hlk193796259"/>
      <w:r>
        <w:rPr>
          <w:rFonts w:asciiTheme="majorHAnsi" w:hAnsiTheme="majorHAnsi" w:cstheme="majorHAnsi"/>
          <w:b/>
        </w:rPr>
        <w:t xml:space="preserve">1 automat </w:t>
      </w:r>
      <w:r w:rsidR="00686D3D" w:rsidRPr="00686D3D">
        <w:rPr>
          <w:rFonts w:asciiTheme="majorHAnsi" w:hAnsiTheme="majorHAnsi" w:cstheme="majorHAnsi"/>
          <w:b/>
        </w:rPr>
        <w:t xml:space="preserve"> </w:t>
      </w:r>
      <w:r w:rsidRPr="00686D3D">
        <w:rPr>
          <w:rFonts w:asciiTheme="majorHAnsi" w:hAnsiTheme="majorHAnsi" w:cstheme="majorHAnsi"/>
          <w:b/>
        </w:rPr>
        <w:t>vendi</w:t>
      </w:r>
      <w:r w:rsidR="008F365C">
        <w:rPr>
          <w:rFonts w:asciiTheme="majorHAnsi" w:hAnsiTheme="majorHAnsi" w:cstheme="majorHAnsi"/>
          <w:b/>
        </w:rPr>
        <w:t>n</w:t>
      </w:r>
      <w:r w:rsidRPr="00686D3D">
        <w:rPr>
          <w:rFonts w:asciiTheme="majorHAnsi" w:hAnsiTheme="majorHAnsi" w:cstheme="majorHAnsi"/>
          <w:b/>
        </w:rPr>
        <w:t>gow</w:t>
      </w:r>
      <w:r>
        <w:rPr>
          <w:rFonts w:asciiTheme="majorHAnsi" w:hAnsiTheme="majorHAnsi" w:cstheme="majorHAnsi"/>
          <w:b/>
        </w:rPr>
        <w:t xml:space="preserve">y </w:t>
      </w:r>
      <w:r w:rsidR="00686D3D" w:rsidRPr="00686D3D">
        <w:rPr>
          <w:rFonts w:asciiTheme="majorHAnsi" w:hAnsiTheme="majorHAnsi" w:cstheme="majorHAnsi"/>
          <w:b/>
        </w:rPr>
        <w:t>do sprzedaży przekąsek i napojów</w:t>
      </w:r>
    </w:p>
    <w:bookmarkEnd w:id="7"/>
    <w:p w14:paraId="2EE21E17" w14:textId="1EFA86AC" w:rsidR="003327B1" w:rsidRPr="003327B1" w:rsidRDefault="003327B1" w:rsidP="003327B1">
      <w:pPr>
        <w:pStyle w:val="Nagwek"/>
        <w:ind w:left="720"/>
        <w:jc w:val="both"/>
        <w:rPr>
          <w:rFonts w:asciiTheme="majorHAnsi" w:hAnsiTheme="majorHAnsi" w:cstheme="majorHAnsi"/>
          <w:bCs/>
        </w:rPr>
      </w:pPr>
      <w:r w:rsidRPr="003327B1">
        <w:rPr>
          <w:rFonts w:asciiTheme="majorHAnsi" w:hAnsiTheme="majorHAnsi" w:cstheme="majorHAnsi"/>
          <w:bCs/>
        </w:rPr>
        <w:t xml:space="preserve">Wynajmujący dopuszcza automaty </w:t>
      </w:r>
      <w:r w:rsidR="00EA0593">
        <w:rPr>
          <w:rFonts w:asciiTheme="majorHAnsi" w:hAnsiTheme="majorHAnsi" w:cstheme="majorHAnsi"/>
          <w:bCs/>
        </w:rPr>
        <w:t xml:space="preserve">o </w:t>
      </w:r>
      <w:r w:rsidRPr="003327B1">
        <w:rPr>
          <w:rFonts w:asciiTheme="majorHAnsi" w:hAnsiTheme="majorHAnsi" w:cstheme="majorHAnsi"/>
          <w:bCs/>
        </w:rPr>
        <w:t>wymiarach:</w:t>
      </w:r>
    </w:p>
    <w:bookmarkEnd w:id="8"/>
    <w:p w14:paraId="6D4F5164" w14:textId="7DA47216" w:rsidR="00526B91" w:rsidRDefault="003327B1" w:rsidP="00EA0593">
      <w:pPr>
        <w:pStyle w:val="Nagwek"/>
        <w:ind w:left="720"/>
        <w:jc w:val="both"/>
        <w:rPr>
          <w:rFonts w:asciiTheme="majorHAnsi" w:hAnsiTheme="majorHAnsi" w:cstheme="majorHAnsi"/>
          <w:bCs/>
        </w:rPr>
      </w:pPr>
      <w:r w:rsidRPr="003327B1">
        <w:rPr>
          <w:rFonts w:asciiTheme="majorHAnsi" w:hAnsiTheme="majorHAnsi" w:cstheme="majorHAnsi"/>
          <w:bCs/>
        </w:rPr>
        <w:t>wysokość:</w:t>
      </w:r>
      <w:r w:rsidR="00526B91">
        <w:rPr>
          <w:rFonts w:asciiTheme="majorHAnsi" w:hAnsiTheme="majorHAnsi" w:cstheme="majorHAnsi"/>
          <w:bCs/>
        </w:rPr>
        <w:t xml:space="preserve"> max. 1830 mm</w:t>
      </w:r>
      <w:r w:rsidR="00EA0593">
        <w:rPr>
          <w:rFonts w:asciiTheme="majorHAnsi" w:hAnsiTheme="majorHAnsi" w:cstheme="majorHAnsi"/>
          <w:bCs/>
        </w:rPr>
        <w:t xml:space="preserve">, </w:t>
      </w:r>
      <w:r w:rsidRPr="003327B1">
        <w:rPr>
          <w:rFonts w:asciiTheme="majorHAnsi" w:hAnsiTheme="majorHAnsi" w:cstheme="majorHAnsi"/>
          <w:bCs/>
        </w:rPr>
        <w:t>szerokość:</w:t>
      </w:r>
      <w:r w:rsidR="00526B91">
        <w:rPr>
          <w:rFonts w:asciiTheme="majorHAnsi" w:hAnsiTheme="majorHAnsi" w:cstheme="majorHAnsi"/>
          <w:bCs/>
        </w:rPr>
        <w:t xml:space="preserve"> max. 1050mm</w:t>
      </w:r>
      <w:r w:rsidR="00EA0593">
        <w:rPr>
          <w:rFonts w:asciiTheme="majorHAnsi" w:hAnsiTheme="majorHAnsi" w:cstheme="majorHAnsi"/>
          <w:bCs/>
        </w:rPr>
        <w:t xml:space="preserve">, </w:t>
      </w:r>
      <w:r w:rsidR="00526B91">
        <w:rPr>
          <w:rFonts w:asciiTheme="majorHAnsi" w:hAnsiTheme="majorHAnsi" w:cstheme="majorHAnsi"/>
          <w:bCs/>
        </w:rPr>
        <w:t>głębokość: max. 800 mm</w:t>
      </w:r>
    </w:p>
    <w:p w14:paraId="4B93D89E" w14:textId="2728268F" w:rsidR="00EA0593" w:rsidRPr="00EA0593" w:rsidRDefault="00EA0593" w:rsidP="00EA0593">
      <w:pPr>
        <w:pStyle w:val="Nagwek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</w:rPr>
        <w:t xml:space="preserve">       </w:t>
      </w:r>
      <w:r w:rsidRPr="00EA0593">
        <w:rPr>
          <w:rFonts w:asciiTheme="majorHAnsi" w:hAnsiTheme="majorHAnsi" w:cstheme="majorHAnsi"/>
          <w:bCs/>
        </w:rPr>
        <w:t>Powierz</w:t>
      </w:r>
      <w:r w:rsidR="000D7E01">
        <w:rPr>
          <w:rFonts w:asciiTheme="majorHAnsi" w:hAnsiTheme="majorHAnsi" w:cstheme="majorHAnsi"/>
          <w:bCs/>
        </w:rPr>
        <w:t>ch</w:t>
      </w:r>
      <w:r w:rsidRPr="00EA0593">
        <w:rPr>
          <w:rFonts w:asciiTheme="majorHAnsi" w:hAnsiTheme="majorHAnsi" w:cstheme="majorHAnsi"/>
          <w:bCs/>
        </w:rPr>
        <w:t xml:space="preserve">nia przeznaczona pod najem: </w:t>
      </w:r>
    </w:p>
    <w:p w14:paraId="31CF8F5F" w14:textId="63017FE1" w:rsidR="003327B1" w:rsidRPr="00B970C0" w:rsidRDefault="00526B91" w:rsidP="003327B1">
      <w:pPr>
        <w:pStyle w:val="Nagwek"/>
        <w:numPr>
          <w:ilvl w:val="0"/>
          <w:numId w:val="31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</w:rPr>
        <w:t>max. 1</w:t>
      </w:r>
      <w:r w:rsidR="003327B1" w:rsidRPr="00F864FF">
        <w:rPr>
          <w:rFonts w:asciiTheme="majorHAnsi" w:hAnsiTheme="majorHAnsi" w:cstheme="majorHAnsi"/>
          <w:bCs/>
        </w:rPr>
        <w:t xml:space="preserve"> m</w:t>
      </w:r>
      <w:r w:rsidR="003327B1" w:rsidRPr="00F864FF">
        <w:rPr>
          <w:rFonts w:asciiTheme="majorHAnsi" w:hAnsiTheme="majorHAnsi" w:cstheme="majorHAnsi"/>
          <w:bCs/>
          <w:vertAlign w:val="superscript"/>
        </w:rPr>
        <w:t>2</w:t>
      </w:r>
      <w:r w:rsidR="003327B1" w:rsidRPr="00F864FF">
        <w:rPr>
          <w:rFonts w:asciiTheme="majorHAnsi" w:hAnsiTheme="majorHAnsi" w:cstheme="majorHAnsi"/>
          <w:bCs/>
        </w:rPr>
        <w:t xml:space="preserve"> </w:t>
      </w:r>
      <w:r w:rsidR="003327B1">
        <w:rPr>
          <w:rFonts w:asciiTheme="majorHAnsi" w:hAnsiTheme="majorHAnsi" w:cstheme="majorHAnsi"/>
          <w:bCs/>
        </w:rPr>
        <w:t>w holu głównym przy wejściu głównym do Szpitala.</w:t>
      </w:r>
    </w:p>
    <w:p w14:paraId="28D3EA15" w14:textId="77777777" w:rsidR="00B970C0" w:rsidRPr="003327B1" w:rsidRDefault="00B970C0" w:rsidP="00B970C0">
      <w:pPr>
        <w:pStyle w:val="Nagwek"/>
        <w:ind w:left="1080"/>
        <w:jc w:val="both"/>
        <w:rPr>
          <w:rFonts w:asciiTheme="majorHAnsi" w:hAnsiTheme="majorHAnsi" w:cstheme="majorHAnsi"/>
          <w:b/>
        </w:rPr>
      </w:pPr>
    </w:p>
    <w:p w14:paraId="7DC59E9E" w14:textId="77777777" w:rsidR="00B970C0" w:rsidRDefault="00B970C0" w:rsidP="00B970C0">
      <w:pPr>
        <w:pStyle w:val="Nagwek"/>
        <w:numPr>
          <w:ilvl w:val="0"/>
          <w:numId w:val="28"/>
        </w:numPr>
        <w:jc w:val="both"/>
        <w:rPr>
          <w:rFonts w:asciiTheme="majorHAnsi" w:hAnsiTheme="majorHAnsi" w:cstheme="majorHAnsi"/>
          <w:b/>
        </w:rPr>
      </w:pPr>
      <w:bookmarkStart w:id="9" w:name="_Hlk198899777"/>
      <w:bookmarkStart w:id="10" w:name="_Hlk132364976"/>
      <w:bookmarkEnd w:id="3"/>
      <w:r>
        <w:rPr>
          <w:rFonts w:asciiTheme="majorHAnsi" w:hAnsiTheme="majorHAnsi" w:cstheme="majorHAnsi"/>
          <w:b/>
        </w:rPr>
        <w:t xml:space="preserve">1 automat </w:t>
      </w:r>
      <w:r w:rsidRPr="00686D3D">
        <w:rPr>
          <w:rFonts w:asciiTheme="majorHAnsi" w:hAnsiTheme="majorHAnsi" w:cstheme="majorHAnsi"/>
          <w:b/>
        </w:rPr>
        <w:t xml:space="preserve"> vendi</w:t>
      </w:r>
      <w:r>
        <w:rPr>
          <w:rFonts w:asciiTheme="majorHAnsi" w:hAnsiTheme="majorHAnsi" w:cstheme="majorHAnsi"/>
          <w:b/>
        </w:rPr>
        <w:t>n</w:t>
      </w:r>
      <w:r w:rsidRPr="00686D3D">
        <w:rPr>
          <w:rFonts w:asciiTheme="majorHAnsi" w:hAnsiTheme="majorHAnsi" w:cstheme="majorHAnsi"/>
          <w:b/>
        </w:rPr>
        <w:t>gow</w:t>
      </w:r>
      <w:r>
        <w:rPr>
          <w:rFonts w:asciiTheme="majorHAnsi" w:hAnsiTheme="majorHAnsi" w:cstheme="majorHAnsi"/>
          <w:b/>
        </w:rPr>
        <w:t xml:space="preserve">y </w:t>
      </w:r>
      <w:r w:rsidRPr="00686D3D">
        <w:rPr>
          <w:rFonts w:asciiTheme="majorHAnsi" w:hAnsiTheme="majorHAnsi" w:cstheme="majorHAnsi"/>
          <w:b/>
        </w:rPr>
        <w:t>do sprzedaży przekąsek i napojów</w:t>
      </w:r>
    </w:p>
    <w:p w14:paraId="5232EA7B" w14:textId="77777777" w:rsidR="00B970C0" w:rsidRPr="003327B1" w:rsidRDefault="00B970C0" w:rsidP="00B970C0">
      <w:pPr>
        <w:pStyle w:val="Nagwek"/>
        <w:ind w:left="720"/>
        <w:jc w:val="both"/>
        <w:rPr>
          <w:rFonts w:asciiTheme="majorHAnsi" w:hAnsiTheme="majorHAnsi" w:cstheme="majorHAnsi"/>
          <w:bCs/>
        </w:rPr>
      </w:pPr>
      <w:r w:rsidRPr="003327B1">
        <w:rPr>
          <w:rFonts w:asciiTheme="majorHAnsi" w:hAnsiTheme="majorHAnsi" w:cstheme="majorHAnsi"/>
          <w:bCs/>
        </w:rPr>
        <w:t>Wynajmujący dopuszcza automaty o wymiarach:</w:t>
      </w:r>
    </w:p>
    <w:p w14:paraId="065A558A" w14:textId="77777777" w:rsidR="00B970C0" w:rsidRDefault="00B970C0" w:rsidP="00B970C0">
      <w:pPr>
        <w:pStyle w:val="Nagwek"/>
        <w:ind w:left="720"/>
        <w:jc w:val="both"/>
        <w:rPr>
          <w:rFonts w:asciiTheme="majorHAnsi" w:hAnsiTheme="majorHAnsi" w:cstheme="majorHAnsi"/>
          <w:bCs/>
        </w:rPr>
      </w:pPr>
      <w:r w:rsidRPr="003327B1">
        <w:rPr>
          <w:rFonts w:asciiTheme="majorHAnsi" w:hAnsiTheme="majorHAnsi" w:cstheme="majorHAnsi"/>
          <w:bCs/>
        </w:rPr>
        <w:t>wysokość:</w:t>
      </w:r>
      <w:r>
        <w:rPr>
          <w:rFonts w:asciiTheme="majorHAnsi" w:hAnsiTheme="majorHAnsi" w:cstheme="majorHAnsi"/>
          <w:bCs/>
        </w:rPr>
        <w:t xml:space="preserve"> max. 1830 mm, </w:t>
      </w:r>
      <w:r w:rsidRPr="003327B1">
        <w:rPr>
          <w:rFonts w:asciiTheme="majorHAnsi" w:hAnsiTheme="majorHAnsi" w:cstheme="majorHAnsi"/>
          <w:bCs/>
        </w:rPr>
        <w:t>szerokość:</w:t>
      </w:r>
      <w:r>
        <w:rPr>
          <w:rFonts w:asciiTheme="majorHAnsi" w:hAnsiTheme="majorHAnsi" w:cstheme="majorHAnsi"/>
          <w:bCs/>
        </w:rPr>
        <w:t xml:space="preserve"> max. 890 mm, głębokość: max. 860 mm</w:t>
      </w:r>
    </w:p>
    <w:p w14:paraId="52905557" w14:textId="77FB6EBC" w:rsidR="00B970C0" w:rsidRPr="003327B1" w:rsidRDefault="00B970C0" w:rsidP="00B970C0">
      <w:pPr>
        <w:pStyle w:val="Nagwek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    </w:t>
      </w:r>
      <w:r w:rsidRPr="00EA0593">
        <w:rPr>
          <w:rFonts w:asciiTheme="majorHAnsi" w:hAnsiTheme="majorHAnsi" w:cstheme="majorHAnsi"/>
          <w:bCs/>
        </w:rPr>
        <w:t>Powierz</w:t>
      </w:r>
      <w:r w:rsidR="000D7E01">
        <w:rPr>
          <w:rFonts w:asciiTheme="majorHAnsi" w:hAnsiTheme="majorHAnsi" w:cstheme="majorHAnsi"/>
          <w:bCs/>
        </w:rPr>
        <w:t>ch</w:t>
      </w:r>
      <w:r w:rsidRPr="00EA0593">
        <w:rPr>
          <w:rFonts w:asciiTheme="majorHAnsi" w:hAnsiTheme="majorHAnsi" w:cstheme="majorHAnsi"/>
          <w:bCs/>
        </w:rPr>
        <w:t>nia przeznaczona pod najem:</w:t>
      </w:r>
    </w:p>
    <w:p w14:paraId="0626CC04" w14:textId="03D4244D" w:rsidR="00B970C0" w:rsidRDefault="00B970C0" w:rsidP="00B970C0">
      <w:pPr>
        <w:pStyle w:val="Nagwek"/>
        <w:numPr>
          <w:ilvl w:val="0"/>
          <w:numId w:val="35"/>
        </w:numPr>
        <w:ind w:left="1134" w:hanging="425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max. 0,8</w:t>
      </w:r>
      <w:r w:rsidRPr="00F864FF">
        <w:rPr>
          <w:rFonts w:asciiTheme="majorHAnsi" w:hAnsiTheme="majorHAnsi" w:cstheme="majorHAnsi"/>
          <w:bCs/>
        </w:rPr>
        <w:t xml:space="preserve"> m</w:t>
      </w:r>
      <w:r w:rsidRPr="00F864FF">
        <w:rPr>
          <w:rFonts w:asciiTheme="majorHAnsi" w:hAnsiTheme="majorHAnsi" w:cstheme="majorHAnsi"/>
          <w:bCs/>
          <w:vertAlign w:val="superscript"/>
        </w:rPr>
        <w:t>2</w:t>
      </w:r>
      <w:r w:rsidRPr="00F864FF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na korytarzu (</w:t>
      </w:r>
      <w:r w:rsidR="001B3452">
        <w:rPr>
          <w:rFonts w:asciiTheme="majorHAnsi" w:hAnsiTheme="majorHAnsi" w:cstheme="majorHAnsi"/>
          <w:bCs/>
        </w:rPr>
        <w:t xml:space="preserve">przy </w:t>
      </w:r>
      <w:r w:rsidR="000D7E01">
        <w:rPr>
          <w:rFonts w:asciiTheme="majorHAnsi" w:hAnsiTheme="majorHAnsi" w:cstheme="majorHAnsi"/>
          <w:bCs/>
        </w:rPr>
        <w:t xml:space="preserve">wejściu </w:t>
      </w:r>
      <w:r>
        <w:rPr>
          <w:rFonts w:asciiTheme="majorHAnsi" w:hAnsiTheme="majorHAnsi" w:cstheme="majorHAnsi"/>
          <w:bCs/>
        </w:rPr>
        <w:t>do SOR)</w:t>
      </w:r>
      <w:r w:rsidRPr="00F864FF">
        <w:rPr>
          <w:rFonts w:asciiTheme="majorHAnsi" w:hAnsiTheme="majorHAnsi" w:cstheme="majorHAnsi"/>
          <w:bCs/>
        </w:rPr>
        <w:t>.</w:t>
      </w:r>
    </w:p>
    <w:bookmarkEnd w:id="9"/>
    <w:p w14:paraId="26ADA51A" w14:textId="77777777" w:rsidR="003327B1" w:rsidRDefault="003327B1" w:rsidP="003327B1">
      <w:pPr>
        <w:pStyle w:val="Nagwek"/>
        <w:jc w:val="both"/>
        <w:rPr>
          <w:rFonts w:asciiTheme="majorHAnsi" w:hAnsiTheme="majorHAnsi" w:cstheme="majorHAnsi"/>
          <w:b/>
        </w:rPr>
      </w:pPr>
    </w:p>
    <w:p w14:paraId="0D3F13BB" w14:textId="3893DA07" w:rsidR="001F5889" w:rsidRPr="00681B43" w:rsidRDefault="005B22D5" w:rsidP="001F5889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bookmarkStart w:id="11" w:name="_Hlk193797564"/>
      <w:r>
        <w:rPr>
          <w:rFonts w:asciiTheme="majorHAnsi" w:hAnsiTheme="majorHAnsi" w:cstheme="majorHAnsi"/>
          <w:b/>
          <w:bCs/>
        </w:rPr>
        <w:t xml:space="preserve">Zadanie nr  2 - </w:t>
      </w:r>
      <w:r w:rsidR="001F5889" w:rsidRPr="00681B43">
        <w:rPr>
          <w:rFonts w:asciiTheme="majorHAnsi" w:hAnsiTheme="majorHAnsi" w:cstheme="majorHAnsi"/>
          <w:b/>
          <w:bCs/>
        </w:rPr>
        <w:t xml:space="preserve">Lokalizacja: </w:t>
      </w:r>
      <w:bookmarkStart w:id="12" w:name="_Hlk198540804"/>
      <w:r w:rsidR="001F5889">
        <w:rPr>
          <w:rFonts w:asciiTheme="majorHAnsi" w:hAnsiTheme="majorHAnsi" w:cstheme="majorHAnsi"/>
          <w:b/>
          <w:bCs/>
        </w:rPr>
        <w:t xml:space="preserve">ul. </w:t>
      </w:r>
      <w:bookmarkStart w:id="13" w:name="_Hlk193799547"/>
      <w:r w:rsidR="00F24162" w:rsidRPr="00F24162">
        <w:rPr>
          <w:rFonts w:asciiTheme="majorHAnsi" w:hAnsiTheme="majorHAnsi" w:cstheme="majorHAnsi"/>
          <w:b/>
          <w:bCs/>
        </w:rPr>
        <w:t>Marszałka Józefa Piłsudskiego 9</w:t>
      </w:r>
      <w:bookmarkEnd w:id="13"/>
      <w:r w:rsidR="001F5889">
        <w:rPr>
          <w:rFonts w:asciiTheme="majorHAnsi" w:hAnsiTheme="majorHAnsi" w:cstheme="majorHAnsi"/>
          <w:b/>
          <w:bCs/>
        </w:rPr>
        <w:t>, 41-200 Sosnowiec</w:t>
      </w:r>
      <w:bookmarkEnd w:id="12"/>
    </w:p>
    <w:p w14:paraId="142AE7D4" w14:textId="58EB7BED" w:rsidR="001F5889" w:rsidRDefault="001F5889" w:rsidP="001F5889">
      <w:pPr>
        <w:pStyle w:val="Nagwek"/>
        <w:numPr>
          <w:ilvl w:val="0"/>
          <w:numId w:val="28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 automat </w:t>
      </w:r>
      <w:r w:rsidRPr="00686D3D">
        <w:rPr>
          <w:rFonts w:asciiTheme="majorHAnsi" w:hAnsiTheme="majorHAnsi" w:cstheme="majorHAnsi"/>
          <w:b/>
        </w:rPr>
        <w:t xml:space="preserve"> vendi</w:t>
      </w:r>
      <w:r w:rsidR="008F365C">
        <w:rPr>
          <w:rFonts w:asciiTheme="majorHAnsi" w:hAnsiTheme="majorHAnsi" w:cstheme="majorHAnsi"/>
          <w:b/>
        </w:rPr>
        <w:t>n</w:t>
      </w:r>
      <w:r w:rsidRPr="00686D3D">
        <w:rPr>
          <w:rFonts w:asciiTheme="majorHAnsi" w:hAnsiTheme="majorHAnsi" w:cstheme="majorHAnsi"/>
          <w:b/>
        </w:rPr>
        <w:t>gow</w:t>
      </w:r>
      <w:r>
        <w:rPr>
          <w:rFonts w:asciiTheme="majorHAnsi" w:hAnsiTheme="majorHAnsi" w:cstheme="majorHAnsi"/>
          <w:b/>
        </w:rPr>
        <w:t xml:space="preserve">y </w:t>
      </w:r>
      <w:r w:rsidRPr="00686D3D">
        <w:rPr>
          <w:rFonts w:asciiTheme="majorHAnsi" w:hAnsiTheme="majorHAnsi" w:cstheme="majorHAnsi"/>
          <w:b/>
        </w:rPr>
        <w:t>do sprzedaży przekąsek i napojów</w:t>
      </w:r>
    </w:p>
    <w:p w14:paraId="0791B9A9" w14:textId="6CC026DD" w:rsidR="001F5889" w:rsidRPr="003327B1" w:rsidRDefault="001F5889" w:rsidP="001F5889">
      <w:pPr>
        <w:pStyle w:val="Nagwek"/>
        <w:ind w:left="720"/>
        <w:jc w:val="both"/>
        <w:rPr>
          <w:rFonts w:asciiTheme="majorHAnsi" w:hAnsiTheme="majorHAnsi" w:cstheme="majorHAnsi"/>
          <w:bCs/>
        </w:rPr>
      </w:pPr>
      <w:r w:rsidRPr="003327B1">
        <w:rPr>
          <w:rFonts w:asciiTheme="majorHAnsi" w:hAnsiTheme="majorHAnsi" w:cstheme="majorHAnsi"/>
          <w:bCs/>
        </w:rPr>
        <w:t>Wynajmujący dopuszcza automaty o wymiarach:</w:t>
      </w:r>
    </w:p>
    <w:p w14:paraId="61AAF31F" w14:textId="11D22575" w:rsidR="001F5889" w:rsidRDefault="001F5889" w:rsidP="00EA0593">
      <w:pPr>
        <w:pStyle w:val="Nagwek"/>
        <w:ind w:left="720"/>
        <w:jc w:val="both"/>
        <w:rPr>
          <w:rFonts w:asciiTheme="majorHAnsi" w:hAnsiTheme="majorHAnsi" w:cstheme="majorHAnsi"/>
          <w:bCs/>
        </w:rPr>
      </w:pPr>
      <w:r w:rsidRPr="003327B1">
        <w:rPr>
          <w:rFonts w:asciiTheme="majorHAnsi" w:hAnsiTheme="majorHAnsi" w:cstheme="majorHAnsi"/>
          <w:bCs/>
        </w:rPr>
        <w:t>wysokość:</w:t>
      </w:r>
      <w:r>
        <w:rPr>
          <w:rFonts w:asciiTheme="majorHAnsi" w:hAnsiTheme="majorHAnsi" w:cstheme="majorHAnsi"/>
          <w:bCs/>
        </w:rPr>
        <w:t xml:space="preserve"> max. 1830 m</w:t>
      </w:r>
      <w:r w:rsidR="00EA0593">
        <w:rPr>
          <w:rFonts w:asciiTheme="majorHAnsi" w:hAnsiTheme="majorHAnsi" w:cstheme="majorHAnsi"/>
          <w:bCs/>
        </w:rPr>
        <w:t xml:space="preserve">m, </w:t>
      </w:r>
      <w:r w:rsidRPr="003327B1">
        <w:rPr>
          <w:rFonts w:asciiTheme="majorHAnsi" w:hAnsiTheme="majorHAnsi" w:cstheme="majorHAnsi"/>
          <w:bCs/>
        </w:rPr>
        <w:t>szerokość:</w:t>
      </w:r>
      <w:r>
        <w:rPr>
          <w:rFonts w:asciiTheme="majorHAnsi" w:hAnsiTheme="majorHAnsi" w:cstheme="majorHAnsi"/>
          <w:bCs/>
        </w:rPr>
        <w:t xml:space="preserve"> max. </w:t>
      </w:r>
      <w:r w:rsidR="00956D2A">
        <w:rPr>
          <w:rFonts w:asciiTheme="majorHAnsi" w:hAnsiTheme="majorHAnsi" w:cstheme="majorHAnsi"/>
          <w:bCs/>
        </w:rPr>
        <w:t>890</w:t>
      </w:r>
      <w:r>
        <w:rPr>
          <w:rFonts w:asciiTheme="majorHAnsi" w:hAnsiTheme="majorHAnsi" w:cstheme="majorHAnsi"/>
          <w:bCs/>
        </w:rPr>
        <w:t xml:space="preserve"> mm</w:t>
      </w:r>
      <w:r w:rsidR="00EA0593">
        <w:rPr>
          <w:rFonts w:asciiTheme="majorHAnsi" w:hAnsiTheme="majorHAnsi" w:cstheme="majorHAnsi"/>
          <w:bCs/>
        </w:rPr>
        <w:t xml:space="preserve">, </w:t>
      </w:r>
      <w:r>
        <w:rPr>
          <w:rFonts w:asciiTheme="majorHAnsi" w:hAnsiTheme="majorHAnsi" w:cstheme="majorHAnsi"/>
          <w:bCs/>
        </w:rPr>
        <w:t xml:space="preserve">głębokość: max. </w:t>
      </w:r>
      <w:r w:rsidR="00956D2A">
        <w:rPr>
          <w:rFonts w:asciiTheme="majorHAnsi" w:hAnsiTheme="majorHAnsi" w:cstheme="majorHAnsi"/>
          <w:bCs/>
        </w:rPr>
        <w:t>860</w:t>
      </w:r>
      <w:r>
        <w:rPr>
          <w:rFonts w:asciiTheme="majorHAnsi" w:hAnsiTheme="majorHAnsi" w:cstheme="majorHAnsi"/>
          <w:bCs/>
        </w:rPr>
        <w:t xml:space="preserve"> mm</w:t>
      </w:r>
    </w:p>
    <w:p w14:paraId="54F82B64" w14:textId="7C815724" w:rsidR="00F24162" w:rsidRPr="003327B1" w:rsidRDefault="00EA0593" w:rsidP="00EA0593">
      <w:pPr>
        <w:pStyle w:val="Nagwek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    </w:t>
      </w:r>
      <w:r w:rsidRPr="00EA0593">
        <w:rPr>
          <w:rFonts w:asciiTheme="majorHAnsi" w:hAnsiTheme="majorHAnsi" w:cstheme="majorHAnsi"/>
          <w:bCs/>
        </w:rPr>
        <w:t>Powierz</w:t>
      </w:r>
      <w:r w:rsidR="000D7E01">
        <w:rPr>
          <w:rFonts w:asciiTheme="majorHAnsi" w:hAnsiTheme="majorHAnsi" w:cstheme="majorHAnsi"/>
          <w:bCs/>
        </w:rPr>
        <w:t>ch</w:t>
      </w:r>
      <w:r w:rsidRPr="00EA0593">
        <w:rPr>
          <w:rFonts w:asciiTheme="majorHAnsi" w:hAnsiTheme="majorHAnsi" w:cstheme="majorHAnsi"/>
          <w:bCs/>
        </w:rPr>
        <w:t>nia przeznaczona pod najem:</w:t>
      </w:r>
    </w:p>
    <w:p w14:paraId="3A9DC85A" w14:textId="0BBFBC69" w:rsidR="001F5889" w:rsidRDefault="001F5889" w:rsidP="00EA0593">
      <w:pPr>
        <w:pStyle w:val="Nagwek"/>
        <w:numPr>
          <w:ilvl w:val="0"/>
          <w:numId w:val="35"/>
        </w:numPr>
        <w:ind w:left="1134" w:hanging="425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max. 0,8</w:t>
      </w:r>
      <w:r w:rsidRPr="00F864FF">
        <w:rPr>
          <w:rFonts w:asciiTheme="majorHAnsi" w:hAnsiTheme="majorHAnsi" w:cstheme="majorHAnsi"/>
          <w:bCs/>
        </w:rPr>
        <w:t xml:space="preserve"> m</w:t>
      </w:r>
      <w:r w:rsidRPr="00F864FF">
        <w:rPr>
          <w:rFonts w:asciiTheme="majorHAnsi" w:hAnsiTheme="majorHAnsi" w:cstheme="majorHAnsi"/>
          <w:bCs/>
          <w:vertAlign w:val="superscript"/>
        </w:rPr>
        <w:t>2</w:t>
      </w:r>
      <w:r w:rsidRPr="00F864FF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na korytarzu (</w:t>
      </w:r>
      <w:r w:rsidR="005B22D5">
        <w:rPr>
          <w:rFonts w:asciiTheme="majorHAnsi" w:hAnsiTheme="majorHAnsi" w:cstheme="majorHAnsi"/>
          <w:bCs/>
        </w:rPr>
        <w:t>II piętro</w:t>
      </w:r>
      <w:r>
        <w:rPr>
          <w:rFonts w:asciiTheme="majorHAnsi" w:hAnsiTheme="majorHAnsi" w:cstheme="majorHAnsi"/>
          <w:bCs/>
        </w:rPr>
        <w:t>)</w:t>
      </w:r>
      <w:r w:rsidRPr="00F864FF">
        <w:rPr>
          <w:rFonts w:asciiTheme="majorHAnsi" w:hAnsiTheme="majorHAnsi" w:cstheme="majorHAnsi"/>
          <w:bCs/>
        </w:rPr>
        <w:t>.</w:t>
      </w:r>
    </w:p>
    <w:bookmarkEnd w:id="11"/>
    <w:p w14:paraId="6F7EC1D1" w14:textId="77777777" w:rsidR="001F5889" w:rsidRDefault="001F5889" w:rsidP="003327B1">
      <w:pPr>
        <w:pStyle w:val="Nagwek"/>
        <w:jc w:val="both"/>
        <w:rPr>
          <w:rFonts w:asciiTheme="majorHAnsi" w:hAnsiTheme="majorHAnsi" w:cstheme="majorHAnsi"/>
          <w:b/>
        </w:rPr>
      </w:pPr>
    </w:p>
    <w:p w14:paraId="55C4DDE3" w14:textId="2D034DC4" w:rsidR="00DA108B" w:rsidRPr="00EA0593" w:rsidRDefault="00DA108B" w:rsidP="00DA108B">
      <w:pPr>
        <w:pStyle w:val="Akapitzlist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  <w:lang w:eastAsia="pl-PL"/>
        </w:rPr>
      </w:pPr>
      <w:bookmarkStart w:id="14" w:name="_Hlk193797733"/>
      <w:r w:rsidRPr="00EA0593">
        <w:rPr>
          <w:rFonts w:ascii="Calibri Light" w:eastAsia="Times New Roman" w:hAnsi="Calibri Light" w:cs="Calibri Light"/>
          <w:bCs/>
          <w:lang w:eastAsia="pl-PL"/>
        </w:rPr>
        <w:t xml:space="preserve">Najemca zobowiązuje się uruchomić automaty w terminie nie dłuższym niż </w:t>
      </w:r>
      <w:r w:rsidR="001B3452">
        <w:rPr>
          <w:rFonts w:ascii="Calibri Light" w:eastAsia="Times New Roman" w:hAnsi="Calibri Light" w:cs="Calibri Light"/>
          <w:bCs/>
          <w:lang w:eastAsia="pl-PL"/>
        </w:rPr>
        <w:t>2</w:t>
      </w:r>
      <w:r w:rsidR="001B3452" w:rsidRPr="00EA0593">
        <w:rPr>
          <w:rFonts w:ascii="Calibri Light" w:eastAsia="Times New Roman" w:hAnsi="Calibri Light" w:cs="Calibri Light"/>
          <w:bCs/>
          <w:lang w:eastAsia="pl-PL"/>
        </w:rPr>
        <w:t xml:space="preserve"> </w:t>
      </w:r>
      <w:r w:rsidRPr="00EA0593">
        <w:rPr>
          <w:rFonts w:ascii="Calibri Light" w:eastAsia="Times New Roman" w:hAnsi="Calibri Light" w:cs="Calibri Light"/>
          <w:bCs/>
          <w:lang w:eastAsia="pl-PL"/>
        </w:rPr>
        <w:t xml:space="preserve">dni roboczych od daty podpisania umowy. </w:t>
      </w:r>
    </w:p>
    <w:p w14:paraId="389B8FC3" w14:textId="75EE65D0" w:rsidR="00C11F8E" w:rsidRPr="00EA0593" w:rsidRDefault="00EB6418" w:rsidP="00EB6418">
      <w:pPr>
        <w:pStyle w:val="Nagwek"/>
        <w:numPr>
          <w:ilvl w:val="0"/>
          <w:numId w:val="32"/>
        </w:numPr>
        <w:ind w:left="426" w:hanging="426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 xml:space="preserve">Asortyment automatu wymaga wcześniejszej konsultacji w zakresie </w:t>
      </w:r>
      <w:r w:rsidR="00592D77" w:rsidRPr="00EA0593">
        <w:rPr>
          <w:rFonts w:asciiTheme="majorHAnsi" w:hAnsiTheme="majorHAnsi" w:cstheme="majorHAnsi"/>
          <w:bCs/>
        </w:rPr>
        <w:t xml:space="preserve">jego zawartości tj. </w:t>
      </w:r>
      <w:r w:rsidRPr="00EA0593">
        <w:rPr>
          <w:rFonts w:asciiTheme="majorHAnsi" w:hAnsiTheme="majorHAnsi" w:cstheme="majorHAnsi"/>
          <w:bCs/>
        </w:rPr>
        <w:t xml:space="preserve">Wyjmujący zastrzega sobie prawo do wcześniejszej akceptacji asortymentu przed jego umieszczenie ze względu na </w:t>
      </w:r>
      <w:r w:rsidR="00592D77" w:rsidRPr="00EA0593">
        <w:rPr>
          <w:rFonts w:asciiTheme="majorHAnsi" w:hAnsiTheme="majorHAnsi" w:cstheme="majorHAnsi"/>
          <w:bCs/>
        </w:rPr>
        <w:t xml:space="preserve"> specyfi</w:t>
      </w:r>
      <w:r w:rsidRPr="00EA0593">
        <w:rPr>
          <w:rFonts w:asciiTheme="majorHAnsi" w:hAnsiTheme="majorHAnsi" w:cstheme="majorHAnsi"/>
          <w:bCs/>
        </w:rPr>
        <w:t>kę</w:t>
      </w:r>
      <w:r w:rsidR="00592D77" w:rsidRPr="00EA0593">
        <w:rPr>
          <w:rFonts w:asciiTheme="majorHAnsi" w:hAnsiTheme="majorHAnsi" w:cstheme="majorHAnsi"/>
          <w:bCs/>
        </w:rPr>
        <w:t xml:space="preserve"> placówki</w:t>
      </w:r>
      <w:r w:rsidRPr="00EA0593">
        <w:rPr>
          <w:rFonts w:asciiTheme="majorHAnsi" w:hAnsiTheme="majorHAnsi" w:cstheme="majorHAnsi"/>
          <w:bCs/>
        </w:rPr>
        <w:t>.</w:t>
      </w:r>
      <w:r w:rsidR="001E7A02" w:rsidRPr="00EA0593" w:rsidDel="001E7A02">
        <w:rPr>
          <w:rFonts w:asciiTheme="majorHAnsi" w:hAnsiTheme="majorHAnsi" w:cstheme="majorHAnsi"/>
          <w:bCs/>
        </w:rPr>
        <w:t xml:space="preserve"> </w:t>
      </w:r>
      <w:bookmarkEnd w:id="10"/>
    </w:p>
    <w:p w14:paraId="0F24CE7A" w14:textId="2A8BA133" w:rsidR="00C11F8E" w:rsidRPr="00EA0593" w:rsidRDefault="00A53F66" w:rsidP="00EB6418">
      <w:pPr>
        <w:pStyle w:val="Nagwek"/>
        <w:numPr>
          <w:ilvl w:val="0"/>
          <w:numId w:val="32"/>
        </w:numPr>
        <w:ind w:left="426" w:hanging="426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>Najemca</w:t>
      </w:r>
      <w:r w:rsidR="00C11F8E" w:rsidRPr="00EA0593">
        <w:rPr>
          <w:rFonts w:asciiTheme="majorHAnsi" w:hAnsiTheme="majorHAnsi" w:cstheme="majorHAnsi"/>
          <w:bCs/>
        </w:rPr>
        <w:t xml:space="preserve"> będzie miał dostęp do: instalacji energii elektrycznej oraz wody</w:t>
      </w:r>
      <w:r w:rsidR="00EB6418" w:rsidRPr="00EA0593">
        <w:rPr>
          <w:rFonts w:asciiTheme="majorHAnsi" w:hAnsiTheme="majorHAnsi" w:cstheme="majorHAnsi"/>
          <w:bCs/>
        </w:rPr>
        <w:t xml:space="preserve"> niezbędnej do przygotowania napoi</w:t>
      </w:r>
      <w:r w:rsidR="00681B43" w:rsidRPr="00EA0593">
        <w:rPr>
          <w:rFonts w:asciiTheme="majorHAnsi" w:hAnsiTheme="majorHAnsi" w:cstheme="majorHAnsi"/>
          <w:bCs/>
        </w:rPr>
        <w:t xml:space="preserve"> (jeśli dotyczy).</w:t>
      </w:r>
    </w:p>
    <w:p w14:paraId="6DF8FC76" w14:textId="787E2D23" w:rsidR="00765CAE" w:rsidRDefault="00242388" w:rsidP="00EB6418">
      <w:pPr>
        <w:pStyle w:val="Nagwek"/>
        <w:numPr>
          <w:ilvl w:val="0"/>
          <w:numId w:val="32"/>
        </w:numPr>
        <w:ind w:left="426" w:hanging="426"/>
        <w:jc w:val="both"/>
        <w:rPr>
          <w:rFonts w:asciiTheme="majorHAnsi" w:hAnsiTheme="majorHAnsi" w:cstheme="majorHAnsi"/>
          <w:bCs/>
        </w:rPr>
      </w:pPr>
      <w:bookmarkStart w:id="15" w:name="_Hlk193799776"/>
      <w:bookmarkEnd w:id="14"/>
      <w:r w:rsidRPr="00EA0593">
        <w:rPr>
          <w:rFonts w:asciiTheme="majorHAnsi" w:hAnsiTheme="majorHAnsi" w:cstheme="majorHAnsi"/>
          <w:bCs/>
        </w:rPr>
        <w:t>Wynajmujący zapewnia dostęp do automatów vendingowych</w:t>
      </w:r>
      <w:r w:rsidR="00765CAE" w:rsidRPr="00EA0593">
        <w:rPr>
          <w:rFonts w:asciiTheme="majorHAnsi" w:hAnsiTheme="majorHAnsi" w:cstheme="majorHAnsi"/>
          <w:bCs/>
        </w:rPr>
        <w:t xml:space="preserve"> dla lokalizacji:</w:t>
      </w:r>
    </w:p>
    <w:p w14:paraId="49FBF3A5" w14:textId="76011EF8" w:rsidR="00BA7B42" w:rsidRPr="00BA7B42" w:rsidRDefault="00BA7B42" w:rsidP="00BA7B42">
      <w:pPr>
        <w:pStyle w:val="Nagwek"/>
        <w:ind w:left="426"/>
        <w:jc w:val="both"/>
        <w:rPr>
          <w:rFonts w:asciiTheme="majorHAnsi" w:hAnsiTheme="majorHAnsi" w:cstheme="majorHAnsi"/>
          <w:b/>
        </w:rPr>
      </w:pPr>
      <w:bookmarkStart w:id="16" w:name="_Hlk198899848"/>
      <w:r w:rsidRPr="00BA7B42">
        <w:rPr>
          <w:rFonts w:asciiTheme="majorHAnsi" w:hAnsiTheme="majorHAnsi" w:cstheme="majorHAnsi"/>
          <w:b/>
        </w:rPr>
        <w:lastRenderedPageBreak/>
        <w:t>Zadanie nr 1:</w:t>
      </w:r>
    </w:p>
    <w:p w14:paraId="01A6120E" w14:textId="20044117" w:rsidR="00BA7B42" w:rsidRDefault="00765CAE" w:rsidP="00BA7B42">
      <w:pPr>
        <w:pStyle w:val="Nagwek"/>
        <w:numPr>
          <w:ilvl w:val="0"/>
          <w:numId w:val="38"/>
        </w:numPr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>przy ul. G. Zapolskiej 3</w:t>
      </w:r>
      <w:r w:rsidR="004C5D4C">
        <w:rPr>
          <w:rFonts w:asciiTheme="majorHAnsi" w:hAnsiTheme="majorHAnsi" w:cstheme="majorHAnsi"/>
          <w:bCs/>
        </w:rPr>
        <w:t>, 41-218 Sosnowiec -</w:t>
      </w:r>
      <w:r w:rsidR="00242388" w:rsidRPr="00EA0593">
        <w:rPr>
          <w:rFonts w:asciiTheme="majorHAnsi" w:hAnsiTheme="majorHAnsi" w:cstheme="majorHAnsi"/>
          <w:bCs/>
        </w:rPr>
        <w:t xml:space="preserve"> </w:t>
      </w:r>
      <w:r w:rsidRPr="00EA0593">
        <w:rPr>
          <w:rFonts w:asciiTheme="majorHAnsi" w:hAnsiTheme="majorHAnsi" w:cstheme="majorHAnsi"/>
          <w:bCs/>
        </w:rPr>
        <w:t xml:space="preserve">całodobowo </w:t>
      </w:r>
      <w:r w:rsidR="00BB4B5F" w:rsidRPr="00EA0593">
        <w:rPr>
          <w:rFonts w:asciiTheme="majorHAnsi" w:hAnsiTheme="majorHAnsi" w:cstheme="majorHAnsi"/>
          <w:bCs/>
        </w:rPr>
        <w:t>z zastrzeżeniem wystąpienia utrudnień w dostępności do wynajmowanej powierzchni w przypadku trwających prac remontowych</w:t>
      </w:r>
      <w:r w:rsidR="00105C1A" w:rsidRPr="00EA0593">
        <w:rPr>
          <w:rFonts w:asciiTheme="majorHAnsi" w:hAnsiTheme="majorHAnsi" w:cstheme="majorHAnsi"/>
          <w:bCs/>
        </w:rPr>
        <w:t xml:space="preserve"> i innych sytuacji uniemożliwiających korzystanie z automatów</w:t>
      </w:r>
      <w:r w:rsidRPr="00EA0593">
        <w:rPr>
          <w:rFonts w:asciiTheme="majorHAnsi" w:hAnsiTheme="majorHAnsi" w:cstheme="majorHAnsi"/>
          <w:bCs/>
        </w:rPr>
        <w:t>;</w:t>
      </w:r>
    </w:p>
    <w:p w14:paraId="0ECE194B" w14:textId="77777777" w:rsidR="00BA7B42" w:rsidRDefault="00BA7B42" w:rsidP="00BA7B42">
      <w:pPr>
        <w:pStyle w:val="Nagwek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</w:t>
      </w:r>
    </w:p>
    <w:p w14:paraId="70FD8DA6" w14:textId="77777777" w:rsidR="00BA7B42" w:rsidRDefault="00BA7B42" w:rsidP="00BA7B42">
      <w:pPr>
        <w:pStyle w:val="Nagwek"/>
        <w:jc w:val="both"/>
        <w:rPr>
          <w:rFonts w:asciiTheme="majorHAnsi" w:hAnsiTheme="majorHAnsi" w:cstheme="majorHAnsi"/>
          <w:b/>
        </w:rPr>
      </w:pPr>
    </w:p>
    <w:p w14:paraId="48803D5B" w14:textId="06743754" w:rsidR="00BA7B42" w:rsidRPr="00BA7B42" w:rsidRDefault="00BA7B42" w:rsidP="00BA7B42">
      <w:pPr>
        <w:pStyle w:val="Nagwek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</w:t>
      </w:r>
      <w:r w:rsidRPr="00BA7B42">
        <w:rPr>
          <w:rFonts w:asciiTheme="majorHAnsi" w:hAnsiTheme="majorHAnsi" w:cstheme="majorHAnsi"/>
          <w:b/>
        </w:rPr>
        <w:t>Zadanie nr 2:</w:t>
      </w:r>
    </w:p>
    <w:bookmarkEnd w:id="15"/>
    <w:p w14:paraId="5ABE0FD5" w14:textId="2073E229" w:rsidR="00765CAE" w:rsidRDefault="00765CAE" w:rsidP="00765CAE">
      <w:pPr>
        <w:pStyle w:val="Akapitzlist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EA0593">
        <w:rPr>
          <w:rFonts w:ascii="Calibri Light" w:eastAsia="Times New Roman" w:hAnsi="Calibri Light" w:cs="Calibri Light"/>
          <w:bCs/>
          <w:lang w:eastAsia="pl-PL"/>
        </w:rPr>
        <w:t>przy ul. Marszałka Józefa Piłsudskiego</w:t>
      </w:r>
      <w:r w:rsidR="00261B5A">
        <w:rPr>
          <w:rFonts w:ascii="Calibri Light" w:eastAsia="Times New Roman" w:hAnsi="Calibri Light" w:cs="Calibri Light"/>
          <w:bCs/>
          <w:lang w:eastAsia="pl-PL"/>
        </w:rPr>
        <w:t xml:space="preserve"> 9</w:t>
      </w:r>
      <w:r w:rsidR="000D7E01">
        <w:rPr>
          <w:rFonts w:ascii="Calibri Light" w:eastAsia="Times New Roman" w:hAnsi="Calibri Light" w:cs="Calibri Light"/>
          <w:bCs/>
          <w:lang w:eastAsia="pl-PL"/>
        </w:rPr>
        <w:t>, 41-200 Sosnowiec</w:t>
      </w:r>
      <w:r w:rsidRPr="00EA0593">
        <w:rPr>
          <w:rFonts w:ascii="Calibri Light" w:eastAsia="Times New Roman" w:hAnsi="Calibri Light" w:cs="Calibri Light"/>
          <w:bCs/>
          <w:lang w:eastAsia="pl-PL"/>
        </w:rPr>
        <w:t xml:space="preserve"> </w:t>
      </w:r>
      <w:r w:rsidR="004C5D4C">
        <w:rPr>
          <w:rFonts w:ascii="Calibri Light" w:eastAsia="Times New Roman" w:hAnsi="Calibri Light" w:cs="Calibri Light"/>
          <w:bCs/>
          <w:lang w:eastAsia="pl-PL"/>
        </w:rPr>
        <w:t>-</w:t>
      </w:r>
      <w:r w:rsidRPr="00EA0593">
        <w:rPr>
          <w:rFonts w:ascii="Calibri Light" w:eastAsia="Times New Roman" w:hAnsi="Calibri Light" w:cs="Calibri Light"/>
          <w:bCs/>
          <w:lang w:eastAsia="pl-PL"/>
        </w:rPr>
        <w:t xml:space="preserve"> od poniedziałku do piątku za wyjątkiem świąt i dni ustawowo wolnych od pracy w godzinach od 7:30 do 18:00 z zastrzeżeniem wystąpienia utrudnień w dostępności do wynajmowanej powierzchni w przypadku trwających prac remontowych i innych sytuacji uniemożliwiających korzystanie z automatu.</w:t>
      </w:r>
    </w:p>
    <w:bookmarkEnd w:id="16"/>
    <w:p w14:paraId="14EAD7EF" w14:textId="77777777" w:rsidR="00AB60F7" w:rsidRPr="00EA0593" w:rsidRDefault="00AB60F7" w:rsidP="00AB60F7">
      <w:pPr>
        <w:pStyle w:val="Akapitzlist"/>
        <w:spacing w:after="0" w:line="240" w:lineRule="auto"/>
        <w:ind w:left="1146"/>
        <w:contextualSpacing w:val="0"/>
        <w:jc w:val="both"/>
        <w:rPr>
          <w:rFonts w:ascii="Calibri Light" w:eastAsia="Times New Roman" w:hAnsi="Calibri Light" w:cs="Calibri Light"/>
          <w:bCs/>
          <w:lang w:eastAsia="pl-PL"/>
        </w:rPr>
      </w:pPr>
    </w:p>
    <w:p w14:paraId="3E9FAF58" w14:textId="6402D85E" w:rsidR="00AB60F7" w:rsidRPr="00261B5A" w:rsidRDefault="00AB60F7" w:rsidP="00261B5A">
      <w:pPr>
        <w:pStyle w:val="Akapitzlist"/>
        <w:numPr>
          <w:ilvl w:val="0"/>
          <w:numId w:val="32"/>
        </w:numPr>
        <w:ind w:left="426" w:hanging="426"/>
        <w:jc w:val="both"/>
        <w:rPr>
          <w:rFonts w:asciiTheme="majorHAnsi" w:hAnsiTheme="majorHAnsi" w:cstheme="majorHAnsi"/>
          <w:bCs/>
        </w:rPr>
      </w:pPr>
      <w:r w:rsidRPr="00261B5A">
        <w:rPr>
          <w:rFonts w:asciiTheme="majorHAnsi" w:hAnsiTheme="majorHAnsi" w:cstheme="majorHAnsi"/>
          <w:bCs/>
        </w:rPr>
        <w:t xml:space="preserve">Zamawiający dopuszcza możliwość odbycia przez potencjalnych Najemców wizji lokalnej, po wcześniejszym pisemnym zgłoszeniu mailowym pod adresem: </w:t>
      </w:r>
      <w:hyperlink r:id="rId8" w:history="1">
        <w:r w:rsidRPr="00261B5A">
          <w:rPr>
            <w:rStyle w:val="Hipercze"/>
            <w:rFonts w:asciiTheme="majorHAnsi" w:hAnsiTheme="majorHAnsi" w:cstheme="majorHAnsi"/>
            <w:b/>
            <w:bCs/>
            <w:lang w:bidi="he-IL"/>
          </w:rPr>
          <w:t>dap@czdir.pl</w:t>
        </w:r>
      </w:hyperlink>
      <w:r w:rsidRPr="00261B5A">
        <w:t xml:space="preserve"> </w:t>
      </w:r>
      <w:r w:rsidRPr="00261B5A">
        <w:rPr>
          <w:rFonts w:asciiTheme="majorHAnsi" w:hAnsiTheme="majorHAnsi" w:cstheme="majorHAnsi"/>
          <w:bCs/>
        </w:rPr>
        <w:t xml:space="preserve">co najmniej na </w:t>
      </w:r>
      <w:r w:rsidR="001B3452" w:rsidRPr="00261B5A">
        <w:rPr>
          <w:rFonts w:asciiTheme="majorHAnsi" w:hAnsiTheme="majorHAnsi" w:cstheme="majorHAnsi"/>
          <w:bCs/>
        </w:rPr>
        <w:t xml:space="preserve">2 </w:t>
      </w:r>
      <w:r w:rsidRPr="00261B5A">
        <w:rPr>
          <w:rFonts w:asciiTheme="majorHAnsi" w:hAnsiTheme="majorHAnsi" w:cstheme="majorHAnsi"/>
          <w:bCs/>
        </w:rPr>
        <w:t>dni przed terminem otwarciem ofert.</w:t>
      </w:r>
    </w:p>
    <w:p w14:paraId="223EA2D6" w14:textId="097DCD24" w:rsidR="005B22D5" w:rsidRDefault="009E3422" w:rsidP="00EB6418">
      <w:pPr>
        <w:pStyle w:val="Nagwek"/>
        <w:numPr>
          <w:ilvl w:val="0"/>
          <w:numId w:val="32"/>
        </w:numPr>
        <w:ind w:left="426" w:hanging="426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 xml:space="preserve">Łączna kwota </w:t>
      </w:r>
      <w:r w:rsidR="00242388" w:rsidRPr="00EA0593">
        <w:rPr>
          <w:rFonts w:asciiTheme="majorHAnsi" w:hAnsiTheme="majorHAnsi" w:cstheme="majorHAnsi"/>
          <w:bCs/>
        </w:rPr>
        <w:t xml:space="preserve">za wynajem </w:t>
      </w:r>
      <w:r w:rsidRPr="00EA0593">
        <w:rPr>
          <w:rFonts w:asciiTheme="majorHAnsi" w:hAnsiTheme="majorHAnsi" w:cstheme="majorHAnsi"/>
          <w:bCs/>
        </w:rPr>
        <w:t xml:space="preserve">powierzchni pod </w:t>
      </w:r>
      <w:r w:rsidR="00765CAE" w:rsidRPr="00EA0593">
        <w:rPr>
          <w:rFonts w:asciiTheme="majorHAnsi" w:hAnsiTheme="majorHAnsi" w:cstheme="majorHAnsi"/>
          <w:bCs/>
        </w:rPr>
        <w:t>automaty</w:t>
      </w:r>
      <w:r w:rsidRPr="00EA0593">
        <w:rPr>
          <w:rFonts w:asciiTheme="majorHAnsi" w:hAnsiTheme="majorHAnsi" w:cstheme="majorHAnsi"/>
          <w:bCs/>
        </w:rPr>
        <w:t xml:space="preserve"> </w:t>
      </w:r>
      <w:r w:rsidR="00242388" w:rsidRPr="00EA0593">
        <w:rPr>
          <w:rFonts w:asciiTheme="majorHAnsi" w:hAnsiTheme="majorHAnsi" w:cstheme="majorHAnsi"/>
          <w:bCs/>
        </w:rPr>
        <w:t>nie może być niższa niż</w:t>
      </w:r>
      <w:r w:rsidR="004C5D4C">
        <w:rPr>
          <w:rFonts w:asciiTheme="majorHAnsi" w:hAnsiTheme="majorHAnsi" w:cstheme="majorHAnsi"/>
          <w:bCs/>
        </w:rPr>
        <w:t>:</w:t>
      </w:r>
      <w:r w:rsidR="00242388" w:rsidRPr="00EA0593">
        <w:rPr>
          <w:rFonts w:asciiTheme="majorHAnsi" w:hAnsiTheme="majorHAnsi" w:cstheme="majorHAnsi"/>
          <w:bCs/>
        </w:rPr>
        <w:t xml:space="preserve"> </w:t>
      </w:r>
    </w:p>
    <w:p w14:paraId="1E5DF905" w14:textId="77777777" w:rsidR="005B22D5" w:rsidRDefault="005B22D5" w:rsidP="005B22D5">
      <w:pPr>
        <w:pStyle w:val="Nagwek"/>
        <w:ind w:left="426"/>
        <w:jc w:val="both"/>
        <w:rPr>
          <w:rFonts w:asciiTheme="majorHAnsi" w:hAnsiTheme="majorHAnsi" w:cstheme="majorHAnsi"/>
          <w:bCs/>
        </w:rPr>
      </w:pPr>
    </w:p>
    <w:p w14:paraId="0DA5B118" w14:textId="0D7461DD" w:rsidR="00242388" w:rsidRDefault="005B22D5" w:rsidP="005B22D5">
      <w:pPr>
        <w:spacing w:after="0" w:line="240" w:lineRule="auto"/>
        <w:ind w:firstLine="426"/>
        <w:jc w:val="both"/>
        <w:rPr>
          <w:rFonts w:asciiTheme="majorHAnsi" w:hAnsiTheme="majorHAnsi" w:cstheme="majorHAnsi"/>
          <w:bCs/>
        </w:rPr>
      </w:pPr>
      <w:r w:rsidRPr="00681B43">
        <w:rPr>
          <w:rFonts w:asciiTheme="majorHAnsi" w:hAnsiTheme="majorHAnsi" w:cstheme="majorHAnsi"/>
          <w:b/>
          <w:bCs/>
        </w:rPr>
        <w:t xml:space="preserve">Lokalizacja: </w:t>
      </w:r>
      <w:r>
        <w:rPr>
          <w:rFonts w:asciiTheme="majorHAnsi" w:hAnsiTheme="majorHAnsi" w:cstheme="majorHAnsi"/>
          <w:b/>
          <w:bCs/>
        </w:rPr>
        <w:t xml:space="preserve">ul. Gabrieli Zapolskiej 3, 41-218 Sosnowiec - </w:t>
      </w:r>
      <w:r>
        <w:rPr>
          <w:rFonts w:asciiTheme="majorHAnsi" w:hAnsiTheme="majorHAnsi" w:cstheme="majorHAnsi"/>
          <w:b/>
          <w:bCs/>
        </w:rPr>
        <w:tab/>
      </w:r>
      <w:r w:rsidR="00B970C0">
        <w:rPr>
          <w:rFonts w:asciiTheme="majorHAnsi" w:hAnsiTheme="majorHAnsi" w:cstheme="majorHAnsi"/>
          <w:bCs/>
        </w:rPr>
        <w:t>7.0</w:t>
      </w:r>
      <w:r w:rsidR="00AB325F" w:rsidRPr="00EA0593">
        <w:rPr>
          <w:rFonts w:asciiTheme="majorHAnsi" w:hAnsiTheme="majorHAnsi" w:cstheme="majorHAnsi"/>
          <w:bCs/>
        </w:rPr>
        <w:t>00,00</w:t>
      </w:r>
      <w:r w:rsidR="00BA7B42">
        <w:rPr>
          <w:rFonts w:asciiTheme="majorHAnsi" w:hAnsiTheme="majorHAnsi" w:cstheme="majorHAnsi"/>
          <w:bCs/>
        </w:rPr>
        <w:t xml:space="preserve"> zł </w:t>
      </w:r>
      <w:r w:rsidR="00B36848" w:rsidRPr="00EA0593">
        <w:rPr>
          <w:rFonts w:asciiTheme="majorHAnsi" w:hAnsiTheme="majorHAnsi" w:cstheme="majorHAnsi"/>
          <w:bCs/>
        </w:rPr>
        <w:t xml:space="preserve"> </w:t>
      </w:r>
      <w:r w:rsidR="00F864FF" w:rsidRPr="00EA0593">
        <w:rPr>
          <w:rFonts w:asciiTheme="majorHAnsi" w:hAnsiTheme="majorHAnsi" w:cstheme="majorHAnsi"/>
          <w:bCs/>
        </w:rPr>
        <w:t xml:space="preserve">brutto </w:t>
      </w:r>
      <w:r w:rsidR="00242388" w:rsidRPr="00EA0593">
        <w:rPr>
          <w:rFonts w:asciiTheme="majorHAnsi" w:hAnsiTheme="majorHAnsi" w:cstheme="majorHAnsi"/>
          <w:bCs/>
        </w:rPr>
        <w:t>miesięcznie</w:t>
      </w:r>
    </w:p>
    <w:p w14:paraId="3F91E34D" w14:textId="5572FBB1" w:rsidR="005B22D5" w:rsidRPr="005B22D5" w:rsidRDefault="005B22D5" w:rsidP="005B22D5">
      <w:pPr>
        <w:spacing w:after="0" w:line="240" w:lineRule="auto"/>
        <w:ind w:firstLine="426"/>
        <w:jc w:val="both"/>
        <w:rPr>
          <w:rFonts w:asciiTheme="majorHAnsi" w:hAnsiTheme="majorHAnsi" w:cstheme="majorHAnsi"/>
          <w:b/>
          <w:bCs/>
        </w:rPr>
      </w:pPr>
      <w:r w:rsidRPr="005B22D5">
        <w:rPr>
          <w:rFonts w:asciiTheme="majorHAnsi" w:hAnsiTheme="majorHAnsi" w:cstheme="majorHAnsi"/>
          <w:b/>
          <w:bCs/>
        </w:rPr>
        <w:t>Lokalizacja: ul. Marszałka Józefa Piłsudskiego 9, 41-200 Sosnowiec</w:t>
      </w:r>
      <w:r>
        <w:rPr>
          <w:rFonts w:asciiTheme="majorHAnsi" w:hAnsiTheme="majorHAnsi" w:cstheme="majorHAnsi"/>
          <w:b/>
          <w:bCs/>
        </w:rPr>
        <w:t xml:space="preserve"> </w:t>
      </w:r>
      <w:r w:rsidR="000D7E01">
        <w:rPr>
          <w:rFonts w:asciiTheme="majorHAnsi" w:hAnsiTheme="majorHAnsi" w:cstheme="majorHAnsi"/>
        </w:rPr>
        <w:t>-</w:t>
      </w:r>
      <w:r w:rsidRPr="00BA7B42">
        <w:rPr>
          <w:rFonts w:asciiTheme="majorHAnsi" w:hAnsiTheme="majorHAnsi" w:cstheme="majorHAnsi"/>
        </w:rPr>
        <w:t xml:space="preserve"> </w:t>
      </w:r>
      <w:r w:rsidR="00BA7B42" w:rsidRPr="00BA7B42">
        <w:rPr>
          <w:rFonts w:asciiTheme="majorHAnsi" w:hAnsiTheme="majorHAnsi" w:cstheme="majorHAnsi"/>
        </w:rPr>
        <w:t>1.500,00</w:t>
      </w:r>
      <w:r w:rsidR="00BA7B42">
        <w:rPr>
          <w:rFonts w:asciiTheme="majorHAnsi" w:hAnsiTheme="majorHAnsi" w:cstheme="majorHAnsi"/>
          <w:b/>
          <w:bCs/>
        </w:rPr>
        <w:t xml:space="preserve"> </w:t>
      </w:r>
      <w:r w:rsidR="00BA7B42" w:rsidRPr="00BA7B42">
        <w:rPr>
          <w:rFonts w:asciiTheme="majorHAnsi" w:hAnsiTheme="majorHAnsi" w:cstheme="majorHAnsi"/>
          <w:bCs/>
        </w:rPr>
        <w:t xml:space="preserve"> </w:t>
      </w:r>
      <w:r w:rsidR="00BA7B42">
        <w:rPr>
          <w:rFonts w:asciiTheme="majorHAnsi" w:hAnsiTheme="majorHAnsi" w:cstheme="majorHAnsi"/>
          <w:bCs/>
        </w:rPr>
        <w:t xml:space="preserve">zł </w:t>
      </w:r>
      <w:r w:rsidR="00BA7B42" w:rsidRPr="00EA0593">
        <w:rPr>
          <w:rFonts w:asciiTheme="majorHAnsi" w:hAnsiTheme="majorHAnsi" w:cstheme="majorHAnsi"/>
          <w:bCs/>
        </w:rPr>
        <w:t xml:space="preserve"> brutto miesięcznie</w:t>
      </w:r>
      <w:r w:rsidR="00BA7B42">
        <w:rPr>
          <w:rFonts w:asciiTheme="majorHAnsi" w:hAnsiTheme="majorHAnsi" w:cstheme="majorHAnsi"/>
          <w:b/>
          <w:bCs/>
        </w:rPr>
        <w:t xml:space="preserve"> </w:t>
      </w:r>
    </w:p>
    <w:p w14:paraId="55FF087A" w14:textId="77777777" w:rsidR="00BB1B55" w:rsidRPr="00EA0593" w:rsidRDefault="00BB1B55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  <w:bCs/>
        </w:rPr>
      </w:pPr>
    </w:p>
    <w:p w14:paraId="40AEFE38" w14:textId="77777777" w:rsidR="00173CB4" w:rsidRPr="00EA0593" w:rsidRDefault="00173CB4" w:rsidP="009E60B3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EA0593">
        <w:rPr>
          <w:rFonts w:asciiTheme="majorHAnsi" w:hAnsiTheme="majorHAnsi" w:cstheme="majorHAnsi"/>
          <w:b/>
          <w:bCs/>
          <w:u w:val="single"/>
        </w:rPr>
        <w:t>WARUNKI I CEL PROWADZENIA DZIAŁALNOŚCI:</w:t>
      </w:r>
    </w:p>
    <w:p w14:paraId="04EA15EB" w14:textId="0FAC3F4F" w:rsidR="00C94033" w:rsidRPr="00EA0593" w:rsidRDefault="00C94033" w:rsidP="00EB6418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Cs/>
        </w:rPr>
      </w:pPr>
      <w:bookmarkStart w:id="17" w:name="_Hlk71794507"/>
      <w:r w:rsidRPr="00EA0593">
        <w:rPr>
          <w:rFonts w:asciiTheme="majorHAnsi" w:hAnsiTheme="majorHAnsi" w:cstheme="majorHAnsi"/>
          <w:bCs/>
        </w:rPr>
        <w:t>Najemca zobowiązuje się nie zmieniać sposobu korzystania z przedmiotu wynajmu bez uprzedniej pisemnej zgody Wynajmującego. W przypadku rozwiązania umowy Najemca zobowiązuje się doprowadzić miejsce do stanu początkowego w terminie</w:t>
      </w:r>
      <w:r w:rsidR="00956D2A" w:rsidRPr="00EA0593">
        <w:rPr>
          <w:rFonts w:asciiTheme="majorHAnsi" w:hAnsiTheme="majorHAnsi" w:cstheme="majorHAnsi"/>
          <w:bCs/>
        </w:rPr>
        <w:t>3 (</w:t>
      </w:r>
      <w:r w:rsidRPr="00EA0593">
        <w:rPr>
          <w:rFonts w:asciiTheme="majorHAnsi" w:hAnsiTheme="majorHAnsi" w:cstheme="majorHAnsi"/>
          <w:bCs/>
        </w:rPr>
        <w:t>trzech</w:t>
      </w:r>
      <w:r w:rsidR="00956D2A" w:rsidRPr="00EA0593">
        <w:rPr>
          <w:rFonts w:asciiTheme="majorHAnsi" w:hAnsiTheme="majorHAnsi" w:cstheme="majorHAnsi"/>
          <w:bCs/>
        </w:rPr>
        <w:t>)</w:t>
      </w:r>
      <w:r w:rsidRPr="00EA0593">
        <w:rPr>
          <w:rFonts w:asciiTheme="majorHAnsi" w:hAnsiTheme="majorHAnsi" w:cstheme="majorHAnsi"/>
          <w:bCs/>
        </w:rPr>
        <w:t xml:space="preserve"> dni od daty rozwiązania umowy.</w:t>
      </w:r>
    </w:p>
    <w:p w14:paraId="31339DA5" w14:textId="23579A76" w:rsidR="00C94033" w:rsidRDefault="00C94033" w:rsidP="00C94033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>Najemca nie może dokonywać jakichkolwiek nakładów na przedmiot najmu bez zgody Wynajmującego. W razie uzyskania takiej zgody Strony uzgadniają warunki rozliczenia nakładów.</w:t>
      </w:r>
    </w:p>
    <w:bookmarkEnd w:id="17"/>
    <w:p w14:paraId="630BCFA0" w14:textId="77777777" w:rsidR="00C94033" w:rsidRPr="00EA0593" w:rsidRDefault="00C94033" w:rsidP="009E60B3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</w:p>
    <w:p w14:paraId="1469D273" w14:textId="0A11AC4E" w:rsidR="00856079" w:rsidRPr="00EA0593" w:rsidRDefault="00856079" w:rsidP="009E60B3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EA0593">
        <w:rPr>
          <w:rFonts w:asciiTheme="majorHAnsi" w:hAnsiTheme="majorHAnsi" w:cstheme="majorHAnsi"/>
          <w:b/>
          <w:u w:val="single"/>
        </w:rPr>
        <w:t xml:space="preserve">WYMAGANIA </w:t>
      </w:r>
      <w:r w:rsidR="00524B4C" w:rsidRPr="00EA0593">
        <w:rPr>
          <w:rFonts w:asciiTheme="majorHAnsi" w:hAnsiTheme="majorHAnsi" w:cstheme="majorHAnsi"/>
          <w:b/>
          <w:u w:val="single"/>
        </w:rPr>
        <w:t>WYNAJMUJĄCEGO</w:t>
      </w:r>
      <w:r w:rsidR="00CB20BC" w:rsidRPr="00EA0593">
        <w:rPr>
          <w:rFonts w:asciiTheme="majorHAnsi" w:hAnsiTheme="majorHAnsi" w:cstheme="majorHAnsi"/>
          <w:b/>
          <w:u w:val="single"/>
        </w:rPr>
        <w:t>:</w:t>
      </w:r>
    </w:p>
    <w:p w14:paraId="59C0A1EE" w14:textId="09769A6A" w:rsidR="00524B4C" w:rsidRPr="00EA0593" w:rsidRDefault="00524B4C" w:rsidP="00DA108B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>Najemca względem Wynajmującego zobowi</w:t>
      </w:r>
      <w:r w:rsidR="00954453" w:rsidRPr="00EA0593">
        <w:rPr>
          <w:rFonts w:asciiTheme="majorHAnsi" w:hAnsiTheme="majorHAnsi" w:cstheme="majorHAnsi"/>
          <w:bCs/>
        </w:rPr>
        <w:t>ązuje się własnym staraniem i na własny koszt do:</w:t>
      </w:r>
    </w:p>
    <w:p w14:paraId="603ABFCF" w14:textId="24B701C8" w:rsidR="00706559" w:rsidRPr="00EA0593" w:rsidRDefault="00706559" w:rsidP="00706559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bCs/>
        </w:rPr>
      </w:pPr>
      <w:bookmarkStart w:id="18" w:name="_Hlk71799046"/>
      <w:r w:rsidRPr="00EA0593">
        <w:rPr>
          <w:rFonts w:asciiTheme="majorHAnsi" w:hAnsiTheme="majorHAnsi" w:cstheme="majorHAnsi"/>
          <w:bCs/>
        </w:rPr>
        <w:t>przeprowadzeni</w:t>
      </w:r>
      <w:r w:rsidR="00C87940" w:rsidRPr="00EA0593">
        <w:rPr>
          <w:rFonts w:asciiTheme="majorHAnsi" w:hAnsiTheme="majorHAnsi" w:cstheme="majorHAnsi"/>
          <w:bCs/>
        </w:rPr>
        <w:t>a</w:t>
      </w:r>
      <w:r w:rsidRPr="00EA0593">
        <w:rPr>
          <w:rFonts w:asciiTheme="majorHAnsi" w:hAnsiTheme="majorHAnsi" w:cstheme="majorHAnsi"/>
          <w:bCs/>
        </w:rPr>
        <w:t xml:space="preserve"> prac polegających na podłączeniu urządzeń do instalacji elektrycznej oraz wody </w:t>
      </w:r>
      <w:r w:rsidR="00956D2A" w:rsidRPr="00EA0593">
        <w:rPr>
          <w:rFonts w:asciiTheme="majorHAnsi" w:hAnsiTheme="majorHAnsi" w:cstheme="majorHAnsi"/>
          <w:bCs/>
        </w:rPr>
        <w:t xml:space="preserve">(jeśli dotyczy) </w:t>
      </w:r>
      <w:r w:rsidRPr="00EA0593">
        <w:rPr>
          <w:rFonts w:asciiTheme="majorHAnsi" w:hAnsiTheme="majorHAnsi" w:cstheme="majorHAnsi"/>
          <w:bCs/>
        </w:rPr>
        <w:t>po uzyskaniu zgody Wynajmującego;</w:t>
      </w:r>
    </w:p>
    <w:p w14:paraId="48DD402A" w14:textId="77777777" w:rsidR="00706559" w:rsidRPr="00EA0593" w:rsidRDefault="00706559" w:rsidP="00706559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>używania wynajętej powierzchni zgodnie z przeznaczeniem;</w:t>
      </w:r>
    </w:p>
    <w:p w14:paraId="6AF36E89" w14:textId="0ABB5B17" w:rsidR="00706559" w:rsidRPr="00EA0593" w:rsidRDefault="00706559" w:rsidP="00706559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>dbałoś</w:t>
      </w:r>
      <w:r w:rsidR="00C87940" w:rsidRPr="00EA0593">
        <w:rPr>
          <w:rFonts w:asciiTheme="majorHAnsi" w:hAnsiTheme="majorHAnsi" w:cstheme="majorHAnsi"/>
          <w:bCs/>
        </w:rPr>
        <w:t>ci</w:t>
      </w:r>
      <w:r w:rsidRPr="00EA0593">
        <w:rPr>
          <w:rFonts w:asciiTheme="majorHAnsi" w:hAnsiTheme="majorHAnsi" w:cstheme="majorHAnsi"/>
          <w:bCs/>
        </w:rPr>
        <w:t xml:space="preserve"> o estetykę;</w:t>
      </w:r>
    </w:p>
    <w:p w14:paraId="17E47176" w14:textId="77777777" w:rsidR="00706559" w:rsidRPr="00EA0593" w:rsidRDefault="00706559" w:rsidP="00706559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>nieoddawania wynajętej powierzchni w podnajem lub do bezpłatnego używania w całości lub części bez pisemnej zgody Wynajmującego;</w:t>
      </w:r>
    </w:p>
    <w:p w14:paraId="31E180BA" w14:textId="7AD45568" w:rsidR="00706559" w:rsidRPr="00EA0593" w:rsidRDefault="00706559" w:rsidP="00706559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>zapewnieni</w:t>
      </w:r>
      <w:r w:rsidR="00C87940" w:rsidRPr="00EA0593">
        <w:rPr>
          <w:rFonts w:asciiTheme="majorHAnsi" w:hAnsiTheme="majorHAnsi" w:cstheme="majorHAnsi"/>
          <w:bCs/>
        </w:rPr>
        <w:t>a</w:t>
      </w:r>
      <w:r w:rsidRPr="00EA0593">
        <w:rPr>
          <w:rFonts w:asciiTheme="majorHAnsi" w:hAnsiTheme="majorHAnsi" w:cstheme="majorHAnsi"/>
          <w:bCs/>
        </w:rPr>
        <w:t xml:space="preserve"> prawidłowej pracy automatów z zachowaniem przepisów ppoż., bhp i sanitarno-epidemiologicznych;</w:t>
      </w:r>
    </w:p>
    <w:p w14:paraId="331436A3" w14:textId="77777777" w:rsidR="00706559" w:rsidRPr="00EA0593" w:rsidRDefault="00706559" w:rsidP="00706559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>pełnej obsługi serwisowej, w tym wszelkich napraw oraz przeglądów oraz zapewnienie ich                   w eksploatacji przez 24 godziny na dobę;</w:t>
      </w:r>
    </w:p>
    <w:p w14:paraId="2980E79A" w14:textId="0280AA39" w:rsidR="00706559" w:rsidRPr="00EA0593" w:rsidRDefault="00096BE7" w:rsidP="00706559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>zapewnieni</w:t>
      </w:r>
      <w:r w:rsidR="00C526C8" w:rsidRPr="00EA0593">
        <w:rPr>
          <w:rFonts w:asciiTheme="majorHAnsi" w:hAnsiTheme="majorHAnsi" w:cstheme="majorHAnsi"/>
          <w:bCs/>
        </w:rPr>
        <w:t>a</w:t>
      </w:r>
      <w:r w:rsidRPr="00EA0593">
        <w:rPr>
          <w:rFonts w:asciiTheme="majorHAnsi" w:hAnsiTheme="majorHAnsi" w:cstheme="majorHAnsi"/>
          <w:bCs/>
        </w:rPr>
        <w:t xml:space="preserve"> </w:t>
      </w:r>
      <w:r w:rsidR="00706559" w:rsidRPr="00EA0593">
        <w:rPr>
          <w:rFonts w:asciiTheme="majorHAnsi" w:hAnsiTheme="majorHAnsi" w:cstheme="majorHAnsi"/>
          <w:bCs/>
        </w:rPr>
        <w:t>ciągł</w:t>
      </w:r>
      <w:r w:rsidR="00C87940" w:rsidRPr="00EA0593">
        <w:rPr>
          <w:rFonts w:asciiTheme="majorHAnsi" w:hAnsiTheme="majorHAnsi" w:cstheme="majorHAnsi"/>
          <w:bCs/>
        </w:rPr>
        <w:t>ości</w:t>
      </w:r>
      <w:r w:rsidR="00706559" w:rsidRPr="00EA0593">
        <w:rPr>
          <w:rFonts w:asciiTheme="majorHAnsi" w:hAnsiTheme="majorHAnsi" w:cstheme="majorHAnsi"/>
          <w:bCs/>
        </w:rPr>
        <w:t xml:space="preserve"> dostaw koniecznych produktów;</w:t>
      </w:r>
    </w:p>
    <w:p w14:paraId="1AAF5D50" w14:textId="77777777" w:rsidR="00BF5ED4" w:rsidRDefault="00706559" w:rsidP="003A4C26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bCs/>
        </w:rPr>
      </w:pPr>
      <w:bookmarkStart w:id="19" w:name="_Hlk71798939"/>
      <w:r w:rsidRPr="00BF5ED4">
        <w:rPr>
          <w:rFonts w:asciiTheme="majorHAnsi" w:hAnsiTheme="majorHAnsi" w:cstheme="majorHAnsi"/>
          <w:bCs/>
        </w:rPr>
        <w:t>przestrzegania wymagań higieniczno - sanitarnych, w tym: przestrzegania zasad higieny osobistej; zapewnienia odpowiednich warunków przechowywania żywności oraz kontroli zabezpieczenia przed szkodnikami</w:t>
      </w:r>
      <w:r w:rsidR="00EB562C" w:rsidRPr="00BF5ED4">
        <w:rPr>
          <w:rFonts w:asciiTheme="majorHAnsi" w:hAnsiTheme="majorHAnsi" w:cstheme="majorHAnsi"/>
          <w:bCs/>
        </w:rPr>
        <w:t>.</w:t>
      </w:r>
      <w:r w:rsidRPr="00BF5ED4">
        <w:rPr>
          <w:rFonts w:asciiTheme="majorHAnsi" w:hAnsiTheme="majorHAnsi" w:cstheme="majorHAnsi"/>
          <w:bCs/>
        </w:rPr>
        <w:t xml:space="preserve"> Najemca odpowiada za jakość i stan dostarczonych przez siebie produktów oraz przestrzeganie terminów ważności (wg wymagań higieniczno-sanitarnych)</w:t>
      </w:r>
      <w:r w:rsidR="00BF5ED4">
        <w:rPr>
          <w:rFonts w:asciiTheme="majorHAnsi" w:hAnsiTheme="majorHAnsi" w:cstheme="majorHAnsi"/>
          <w:bCs/>
        </w:rPr>
        <w:t>;</w:t>
      </w:r>
    </w:p>
    <w:p w14:paraId="26A68740" w14:textId="0FADB120" w:rsidR="00BF5ED4" w:rsidRPr="00261B5A" w:rsidRDefault="00BF5ED4" w:rsidP="003A4C26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bCs/>
        </w:rPr>
      </w:pPr>
      <w:bookmarkStart w:id="20" w:name="_Hlk198542775"/>
      <w:r w:rsidRPr="00261B5A">
        <w:rPr>
          <w:rFonts w:asciiTheme="majorHAnsi" w:hAnsiTheme="majorHAnsi" w:cstheme="majorHAnsi"/>
          <w:bCs/>
        </w:rPr>
        <w:t xml:space="preserve">posiadania pełnego ubezpieczenia prowadzonej przez siebie działalności gospodarczej </w:t>
      </w:r>
      <w:r w:rsidRPr="00261B5A">
        <w:rPr>
          <w:rFonts w:asciiTheme="majorHAnsi" w:hAnsiTheme="majorHAnsi" w:cstheme="majorHAnsi"/>
          <w:bCs/>
        </w:rPr>
        <w:br/>
        <w:t>w zakresie odpowiedzialności cywilnej, a także w zakresie następstw nieszczęśliwych wypadków;</w:t>
      </w:r>
    </w:p>
    <w:p w14:paraId="1AAE09B4" w14:textId="1570E295" w:rsidR="00BF5ED4" w:rsidRPr="00261B5A" w:rsidRDefault="00BF5ED4" w:rsidP="00BF5ED4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bCs/>
        </w:rPr>
      </w:pPr>
      <w:r w:rsidRPr="00261B5A">
        <w:rPr>
          <w:rFonts w:asciiTheme="majorHAnsi" w:hAnsiTheme="majorHAnsi" w:cstheme="majorHAnsi"/>
          <w:bCs/>
        </w:rPr>
        <w:lastRenderedPageBreak/>
        <w:t>uzyskania we własnym zakresie, na własny koszt i własne ryzyko wszelkich koniecznych, przewidzianych przepisami prawa zezwoleń, uzgodnień i opinii związanych z dostosowaniem Przedmiotu umowy do wymogów działalności, jaka będzie w nim prowadzona. Koszty uzyskania takich zezwoleń obciążają Najemcę</w:t>
      </w:r>
      <w:bookmarkEnd w:id="20"/>
      <w:r w:rsidRPr="00261B5A">
        <w:rPr>
          <w:rFonts w:asciiTheme="majorHAnsi" w:hAnsiTheme="majorHAnsi" w:cstheme="majorHAnsi"/>
          <w:bCs/>
        </w:rPr>
        <w:t>.</w:t>
      </w:r>
    </w:p>
    <w:p w14:paraId="37A03917" w14:textId="39CA1978" w:rsidR="00097E5C" w:rsidRPr="00EA0593" w:rsidRDefault="00097E5C" w:rsidP="00DA108B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Theme="majorHAnsi" w:hAnsiTheme="majorHAnsi" w:cstheme="majorHAnsi"/>
          <w:bCs/>
        </w:rPr>
      </w:pPr>
      <w:bookmarkStart w:id="21" w:name="_Hlk71794393"/>
      <w:bookmarkStart w:id="22" w:name="_Hlk71889971"/>
      <w:bookmarkEnd w:id="19"/>
      <w:r w:rsidRPr="00EA0593">
        <w:rPr>
          <w:rFonts w:asciiTheme="majorHAnsi" w:hAnsiTheme="majorHAnsi" w:cstheme="majorHAnsi"/>
          <w:bCs/>
        </w:rPr>
        <w:t>Wynajmujący zastrzega możliwość zmiany lokalizacji wynajmowanej powierzchni</w:t>
      </w:r>
      <w:r w:rsidR="00EB6418" w:rsidRPr="00EA0593">
        <w:rPr>
          <w:rFonts w:asciiTheme="majorHAnsi" w:hAnsiTheme="majorHAnsi" w:cstheme="majorHAnsi"/>
          <w:bCs/>
        </w:rPr>
        <w:t xml:space="preserve"> lub zmniejszenia ilości automatów w przypadku wystąpienia okoliczności, których nie dało się przewidzieć w chwili ogłoszenia </w:t>
      </w:r>
      <w:r w:rsidR="00956D2A" w:rsidRPr="00EA0593">
        <w:rPr>
          <w:rFonts w:asciiTheme="majorHAnsi" w:hAnsiTheme="majorHAnsi" w:cstheme="majorHAnsi"/>
          <w:bCs/>
        </w:rPr>
        <w:t>zaproszenia</w:t>
      </w:r>
      <w:r w:rsidR="00EB6418" w:rsidRPr="00EA0593">
        <w:rPr>
          <w:rFonts w:asciiTheme="majorHAnsi" w:hAnsiTheme="majorHAnsi" w:cstheme="majorHAnsi"/>
          <w:bCs/>
        </w:rPr>
        <w:t>.</w:t>
      </w:r>
      <w:r w:rsidRPr="00EA0593">
        <w:rPr>
          <w:rFonts w:asciiTheme="majorHAnsi" w:hAnsiTheme="majorHAnsi" w:cstheme="majorHAnsi"/>
          <w:bCs/>
        </w:rPr>
        <w:t xml:space="preserve"> W takim przypadku Najemca zostanie poinformowany o tym fakcie </w:t>
      </w:r>
      <w:r w:rsidR="00DA108B" w:rsidRPr="00EA0593">
        <w:rPr>
          <w:rFonts w:asciiTheme="majorHAnsi" w:hAnsiTheme="majorHAnsi" w:cstheme="majorHAnsi"/>
          <w:bCs/>
        </w:rPr>
        <w:t xml:space="preserve">                             </w:t>
      </w:r>
      <w:r w:rsidRPr="00EA0593">
        <w:rPr>
          <w:rFonts w:asciiTheme="majorHAnsi" w:hAnsiTheme="majorHAnsi" w:cstheme="majorHAnsi"/>
          <w:bCs/>
        </w:rPr>
        <w:t>z odpowiednim wyprzedzeniem</w:t>
      </w:r>
      <w:r w:rsidR="00EB6418" w:rsidRPr="00EA0593">
        <w:rPr>
          <w:rFonts w:asciiTheme="majorHAnsi" w:hAnsiTheme="majorHAnsi" w:cstheme="majorHAnsi"/>
          <w:bCs/>
        </w:rPr>
        <w:t xml:space="preserve"> </w:t>
      </w:r>
      <w:r w:rsidRPr="00EA0593">
        <w:rPr>
          <w:rFonts w:asciiTheme="majorHAnsi" w:hAnsiTheme="majorHAnsi" w:cstheme="majorHAnsi"/>
          <w:bCs/>
        </w:rPr>
        <w:t>czasowym z jednoczesnym wskazaniem nowej lokalizacji.</w:t>
      </w:r>
    </w:p>
    <w:p w14:paraId="34FECF7A" w14:textId="193FD65B" w:rsidR="00706559" w:rsidRPr="00EA0593" w:rsidRDefault="00C87940" w:rsidP="006F7EFA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>P</w:t>
      </w:r>
      <w:r w:rsidR="00706559" w:rsidRPr="00EA0593">
        <w:rPr>
          <w:rFonts w:asciiTheme="majorHAnsi" w:hAnsiTheme="majorHAnsi" w:cstheme="majorHAnsi"/>
          <w:bCs/>
        </w:rPr>
        <w:t>o ustaniu stosunku najmu Najemca zobowiązany jest niezwłocznie zwrócić Wynajmującemu</w:t>
      </w:r>
      <w:r w:rsidR="006F7EFA" w:rsidRPr="00EA0593">
        <w:rPr>
          <w:rFonts w:asciiTheme="majorHAnsi" w:hAnsiTheme="majorHAnsi" w:cstheme="majorHAnsi"/>
          <w:bCs/>
        </w:rPr>
        <w:t xml:space="preserve"> </w:t>
      </w:r>
      <w:r w:rsidR="00706559" w:rsidRPr="00EA0593">
        <w:rPr>
          <w:rFonts w:asciiTheme="majorHAnsi" w:hAnsiTheme="majorHAnsi" w:cstheme="majorHAnsi"/>
          <w:bCs/>
        </w:rPr>
        <w:t>przedmiot umowy w stanie niepogorszonym, usunąć na własny koszt oznakowania (jeśli dotyczy), przywrócić do stanu pierwotnego</w:t>
      </w:r>
      <w:r w:rsidR="006F7EFA" w:rsidRPr="00EA0593">
        <w:rPr>
          <w:rFonts w:asciiTheme="majorHAnsi" w:hAnsiTheme="majorHAnsi" w:cstheme="majorHAnsi"/>
          <w:bCs/>
        </w:rPr>
        <w:t xml:space="preserve"> </w:t>
      </w:r>
      <w:r w:rsidR="00706559" w:rsidRPr="00EA0593">
        <w:rPr>
          <w:rFonts w:asciiTheme="majorHAnsi" w:hAnsiTheme="majorHAnsi" w:cstheme="majorHAnsi"/>
          <w:bCs/>
        </w:rPr>
        <w:t xml:space="preserve">(tj. sprzed umowy najmu). </w:t>
      </w:r>
    </w:p>
    <w:bookmarkEnd w:id="18"/>
    <w:bookmarkEnd w:id="21"/>
    <w:bookmarkEnd w:id="22"/>
    <w:p w14:paraId="2D6914C6" w14:textId="29045779" w:rsidR="00706559" w:rsidRPr="00EA0593" w:rsidRDefault="00706559" w:rsidP="009E60B3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</w:p>
    <w:p w14:paraId="0DAC81AE" w14:textId="0551C7C2" w:rsidR="00CA5C87" w:rsidRPr="00EA0593" w:rsidRDefault="00CA5C87" w:rsidP="009E60B3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EA0593">
        <w:rPr>
          <w:rFonts w:asciiTheme="majorHAnsi" w:hAnsiTheme="majorHAnsi" w:cstheme="majorHAnsi"/>
          <w:b/>
          <w:u w:val="single"/>
        </w:rPr>
        <w:t>OKRES NAJMU:</w:t>
      </w:r>
    </w:p>
    <w:p w14:paraId="17E32898" w14:textId="2D37A858" w:rsidR="00E60D45" w:rsidRPr="00EA0593" w:rsidRDefault="00CA5C87" w:rsidP="009E60B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bookmarkStart w:id="23" w:name="_Hlk71794553"/>
      <w:r w:rsidRPr="00EA0593">
        <w:rPr>
          <w:rFonts w:asciiTheme="majorHAnsi" w:hAnsiTheme="majorHAnsi" w:cstheme="majorHAnsi"/>
          <w:bCs/>
        </w:rPr>
        <w:t>Umowa zostanie zawarta na czas określony</w:t>
      </w:r>
      <w:r w:rsidR="00921355" w:rsidRPr="00EA0593">
        <w:rPr>
          <w:rFonts w:asciiTheme="majorHAnsi" w:hAnsiTheme="majorHAnsi" w:cstheme="majorHAnsi"/>
          <w:bCs/>
        </w:rPr>
        <w:t xml:space="preserve"> </w:t>
      </w:r>
      <w:r w:rsidR="002C0504" w:rsidRPr="00EA0593">
        <w:rPr>
          <w:rFonts w:asciiTheme="majorHAnsi" w:hAnsiTheme="majorHAnsi" w:cstheme="majorHAnsi"/>
          <w:bCs/>
        </w:rPr>
        <w:t xml:space="preserve">tj. </w:t>
      </w:r>
      <w:r w:rsidR="001B3452">
        <w:rPr>
          <w:rFonts w:asciiTheme="majorHAnsi" w:hAnsiTheme="majorHAnsi" w:cstheme="majorHAnsi"/>
          <w:bCs/>
        </w:rPr>
        <w:t xml:space="preserve">36 miesięcy </w:t>
      </w:r>
      <w:r w:rsidR="002C0504" w:rsidRPr="00EA0593">
        <w:rPr>
          <w:rFonts w:asciiTheme="majorHAnsi" w:hAnsiTheme="majorHAnsi" w:cstheme="majorHAnsi"/>
          <w:b/>
        </w:rPr>
        <w:t xml:space="preserve">od dnia </w:t>
      </w:r>
      <w:r w:rsidR="000D7E01">
        <w:rPr>
          <w:rFonts w:asciiTheme="majorHAnsi" w:hAnsiTheme="majorHAnsi" w:cstheme="majorHAnsi"/>
          <w:b/>
        </w:rPr>
        <w:t>01</w:t>
      </w:r>
      <w:r w:rsidR="001B3452">
        <w:rPr>
          <w:rFonts w:asciiTheme="majorHAnsi" w:hAnsiTheme="majorHAnsi" w:cstheme="majorHAnsi"/>
          <w:b/>
        </w:rPr>
        <w:t>.</w:t>
      </w:r>
      <w:r w:rsidR="00956D2A" w:rsidRPr="00EA0593">
        <w:rPr>
          <w:rFonts w:asciiTheme="majorHAnsi" w:hAnsiTheme="majorHAnsi" w:cstheme="majorHAnsi"/>
          <w:b/>
        </w:rPr>
        <w:t>06.2025r.</w:t>
      </w:r>
      <w:r w:rsidR="002C0504" w:rsidRPr="00EA0593">
        <w:rPr>
          <w:rFonts w:asciiTheme="majorHAnsi" w:hAnsiTheme="majorHAnsi" w:cstheme="majorHAnsi"/>
          <w:b/>
        </w:rPr>
        <w:t xml:space="preserve"> do dnia 31.05.202</w:t>
      </w:r>
      <w:r w:rsidR="00EB6418" w:rsidRPr="00EA0593">
        <w:rPr>
          <w:rFonts w:asciiTheme="majorHAnsi" w:hAnsiTheme="majorHAnsi" w:cstheme="majorHAnsi"/>
          <w:b/>
        </w:rPr>
        <w:t>8</w:t>
      </w:r>
      <w:r w:rsidR="002C0504" w:rsidRPr="00EA0593">
        <w:rPr>
          <w:rFonts w:asciiTheme="majorHAnsi" w:hAnsiTheme="majorHAnsi" w:cstheme="majorHAnsi"/>
          <w:b/>
        </w:rPr>
        <w:t>r.</w:t>
      </w:r>
    </w:p>
    <w:bookmarkEnd w:id="23"/>
    <w:p w14:paraId="0D3233AA" w14:textId="77777777" w:rsidR="00CB20BC" w:rsidRPr="00EA0593" w:rsidRDefault="00CB20BC" w:rsidP="009E60B3">
      <w:pPr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005762CC" w14:textId="2E1FE00D" w:rsidR="00173CB4" w:rsidRPr="00EA0593" w:rsidRDefault="00173CB4" w:rsidP="009E60B3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EA0593">
        <w:rPr>
          <w:rFonts w:asciiTheme="majorHAnsi" w:hAnsiTheme="majorHAnsi" w:cstheme="majorHAnsi"/>
          <w:b/>
          <w:u w:val="single"/>
        </w:rPr>
        <w:t>OPIS SPOSOBU PRZYGOTOWANIA OFERTY</w:t>
      </w:r>
    </w:p>
    <w:p w14:paraId="288E6C86" w14:textId="77777777" w:rsidR="00CF6B35" w:rsidRPr="00EA0593" w:rsidRDefault="00CF6B35" w:rsidP="009E60B3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</w:p>
    <w:p w14:paraId="1B6B68FB" w14:textId="3B0E9909" w:rsidR="00E60D45" w:rsidRPr="00EA0593" w:rsidRDefault="00173CB4" w:rsidP="00CB20BC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EA0593">
        <w:rPr>
          <w:rFonts w:asciiTheme="majorHAnsi" w:hAnsiTheme="majorHAnsi" w:cstheme="majorHAnsi"/>
        </w:rPr>
        <w:t xml:space="preserve">Dokumenty </w:t>
      </w:r>
      <w:r w:rsidR="00CB20BC" w:rsidRPr="00EA0593">
        <w:rPr>
          <w:rFonts w:asciiTheme="majorHAnsi" w:hAnsiTheme="majorHAnsi" w:cstheme="majorHAnsi"/>
        </w:rPr>
        <w:t xml:space="preserve">dotyczące postepowania konkursowego </w:t>
      </w:r>
      <w:r w:rsidR="00E60D45" w:rsidRPr="00EA0593">
        <w:rPr>
          <w:rFonts w:asciiTheme="majorHAnsi" w:hAnsiTheme="majorHAnsi" w:cstheme="majorHAnsi"/>
        </w:rPr>
        <w:t xml:space="preserve">zostaną </w:t>
      </w:r>
      <w:r w:rsidRPr="00EA0593">
        <w:rPr>
          <w:rFonts w:asciiTheme="majorHAnsi" w:hAnsiTheme="majorHAnsi" w:cstheme="majorHAnsi"/>
        </w:rPr>
        <w:t xml:space="preserve">udostępnione na stronie internetowej </w:t>
      </w:r>
      <w:r w:rsidR="001360E6" w:rsidRPr="00EA0593">
        <w:rPr>
          <w:rFonts w:asciiTheme="majorHAnsi" w:hAnsiTheme="majorHAnsi" w:cstheme="majorHAnsi"/>
        </w:rPr>
        <w:t xml:space="preserve">Centrum </w:t>
      </w:r>
      <w:r w:rsidR="00097E5C" w:rsidRPr="00EA0593">
        <w:rPr>
          <w:rFonts w:asciiTheme="majorHAnsi" w:hAnsiTheme="majorHAnsi" w:cstheme="majorHAnsi"/>
        </w:rPr>
        <w:t xml:space="preserve">Zdrowia Dziecka i Rodziny </w:t>
      </w:r>
      <w:r w:rsidRPr="00EA0593">
        <w:rPr>
          <w:rFonts w:asciiTheme="majorHAnsi" w:hAnsiTheme="majorHAnsi" w:cstheme="majorHAnsi"/>
        </w:rPr>
        <w:t>pod adresem</w:t>
      </w:r>
      <w:r w:rsidR="00E60D45" w:rsidRPr="00EA0593">
        <w:rPr>
          <w:rFonts w:asciiTheme="majorHAnsi" w:hAnsiTheme="majorHAnsi" w:cstheme="majorHAnsi"/>
        </w:rPr>
        <w:t>:</w:t>
      </w:r>
    </w:p>
    <w:p w14:paraId="40D6B7D1" w14:textId="2B74B6E2" w:rsidR="00E60D45" w:rsidRPr="00EA0593" w:rsidRDefault="00AB325F" w:rsidP="009E60B3">
      <w:pPr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EA0593">
        <w:t>https://www.czdir.pl/pl/zamowienia-publiczne/zaproszenia-do-sk%C5%82adania-ofert.html</w:t>
      </w:r>
    </w:p>
    <w:p w14:paraId="5396C70C" w14:textId="336B333C" w:rsidR="00173CB4" w:rsidRPr="00EA0593" w:rsidRDefault="00173CB4" w:rsidP="009E60B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EA0593">
        <w:rPr>
          <w:rFonts w:asciiTheme="majorHAnsi" w:hAnsiTheme="majorHAnsi" w:cstheme="majorHAnsi"/>
        </w:rPr>
        <w:t xml:space="preserve">Warunkiem przystąpienia do </w:t>
      </w:r>
      <w:r w:rsidR="00CB20BC" w:rsidRPr="00EA0593">
        <w:rPr>
          <w:rFonts w:asciiTheme="majorHAnsi" w:hAnsiTheme="majorHAnsi" w:cstheme="majorHAnsi"/>
        </w:rPr>
        <w:t>postepowania konkursowego</w:t>
      </w:r>
      <w:r w:rsidRPr="00EA0593">
        <w:rPr>
          <w:rFonts w:asciiTheme="majorHAnsi" w:hAnsiTheme="majorHAnsi" w:cstheme="majorHAnsi"/>
        </w:rPr>
        <w:t xml:space="preserve">  jest:</w:t>
      </w:r>
    </w:p>
    <w:p w14:paraId="2D0C02BA" w14:textId="1E70A6E8" w:rsidR="00DE78F1" w:rsidRPr="00EA0593" w:rsidRDefault="00173CB4" w:rsidP="00942FDE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A0593">
        <w:rPr>
          <w:rFonts w:asciiTheme="majorHAnsi" w:hAnsiTheme="majorHAnsi" w:cstheme="majorHAnsi"/>
        </w:rPr>
        <w:t>złożenie w ustalonym terminie składania ofert, oferty zgodnej z wymaganiami określonymi</w:t>
      </w:r>
      <w:r w:rsidRPr="00EA0593">
        <w:rPr>
          <w:rFonts w:asciiTheme="majorHAnsi" w:hAnsiTheme="majorHAnsi" w:cstheme="majorHAnsi"/>
        </w:rPr>
        <w:br/>
        <w:t xml:space="preserve">w warunkach </w:t>
      </w:r>
      <w:r w:rsidR="00956D2A" w:rsidRPr="00EA0593">
        <w:rPr>
          <w:rFonts w:asciiTheme="majorHAnsi" w:hAnsiTheme="majorHAnsi" w:cstheme="majorHAnsi"/>
        </w:rPr>
        <w:t>zaproszenia</w:t>
      </w:r>
      <w:r w:rsidR="00E60D45" w:rsidRPr="00EA0593">
        <w:rPr>
          <w:rFonts w:asciiTheme="majorHAnsi" w:hAnsiTheme="majorHAnsi" w:cstheme="majorHAnsi"/>
        </w:rPr>
        <w:t>.</w:t>
      </w:r>
    </w:p>
    <w:p w14:paraId="5FC3CF05" w14:textId="0F3CDD8C" w:rsidR="00173CB4" w:rsidRPr="00EA0593" w:rsidRDefault="00173CB4" w:rsidP="009E60B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Theme="majorHAnsi" w:hAnsiTheme="majorHAnsi" w:cstheme="majorHAnsi"/>
          <w:b/>
          <w:bCs/>
        </w:rPr>
      </w:pPr>
      <w:r w:rsidRPr="00EA0593">
        <w:rPr>
          <w:rFonts w:asciiTheme="majorHAnsi" w:hAnsiTheme="majorHAnsi" w:cstheme="majorHAnsi"/>
          <w:b/>
          <w:bCs/>
        </w:rPr>
        <w:t>Oferta powinna zawierać:</w:t>
      </w:r>
    </w:p>
    <w:p w14:paraId="6B65F612" w14:textId="23C76BEB" w:rsidR="00097E5C" w:rsidRPr="00EA0593" w:rsidRDefault="00173CB4" w:rsidP="009E60B3">
      <w:pPr>
        <w:pStyle w:val="Akapitzlist1"/>
        <w:numPr>
          <w:ilvl w:val="0"/>
          <w:numId w:val="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A0593">
        <w:rPr>
          <w:rFonts w:asciiTheme="majorHAnsi" w:hAnsiTheme="majorHAnsi" w:cstheme="majorHAnsi"/>
          <w:sz w:val="22"/>
          <w:szCs w:val="22"/>
        </w:rPr>
        <w:t xml:space="preserve">wypełniony </w:t>
      </w:r>
      <w:r w:rsidR="008F3651" w:rsidRPr="00EA0593">
        <w:rPr>
          <w:rFonts w:asciiTheme="majorHAnsi" w:hAnsiTheme="majorHAnsi" w:cstheme="majorHAnsi"/>
          <w:sz w:val="22"/>
          <w:szCs w:val="22"/>
        </w:rPr>
        <w:t xml:space="preserve">i podpisany </w:t>
      </w:r>
      <w:r w:rsidR="008F3651" w:rsidRPr="00EA0593">
        <w:rPr>
          <w:rFonts w:asciiTheme="majorHAnsi" w:hAnsiTheme="majorHAnsi" w:cstheme="majorHAnsi"/>
          <w:b/>
          <w:bCs/>
          <w:sz w:val="22"/>
          <w:szCs w:val="22"/>
        </w:rPr>
        <w:t>F</w:t>
      </w:r>
      <w:r w:rsidRPr="00EA0593">
        <w:rPr>
          <w:rFonts w:asciiTheme="majorHAnsi" w:hAnsiTheme="majorHAnsi" w:cstheme="majorHAnsi"/>
          <w:b/>
          <w:bCs/>
          <w:sz w:val="22"/>
          <w:szCs w:val="22"/>
        </w:rPr>
        <w:t xml:space="preserve">ormularz </w:t>
      </w:r>
      <w:r w:rsidR="00DE78F1" w:rsidRPr="00EA0593">
        <w:rPr>
          <w:rFonts w:asciiTheme="majorHAnsi" w:hAnsiTheme="majorHAnsi" w:cstheme="majorHAnsi"/>
          <w:b/>
          <w:bCs/>
          <w:sz w:val="22"/>
          <w:szCs w:val="22"/>
        </w:rPr>
        <w:t>ofertowy</w:t>
      </w:r>
      <w:r w:rsidRPr="00EA059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8F3651" w:rsidRPr="00EA0593">
        <w:rPr>
          <w:rFonts w:asciiTheme="majorHAnsi" w:hAnsiTheme="majorHAnsi" w:cstheme="majorHAnsi"/>
          <w:sz w:val="22"/>
          <w:szCs w:val="22"/>
        </w:rPr>
        <w:t>w sposób wskazany poniżej;</w:t>
      </w:r>
    </w:p>
    <w:p w14:paraId="608244DF" w14:textId="1AC9F634" w:rsidR="008F3651" w:rsidRPr="00EA0593" w:rsidRDefault="008F3651" w:rsidP="008F3651">
      <w:pPr>
        <w:pStyle w:val="Akapitzlist1"/>
        <w:numPr>
          <w:ilvl w:val="0"/>
          <w:numId w:val="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A0593">
        <w:rPr>
          <w:rFonts w:asciiTheme="majorHAnsi" w:hAnsiTheme="majorHAnsi" w:cstheme="majorHAnsi"/>
          <w:b/>
          <w:bCs/>
          <w:sz w:val="22"/>
          <w:szCs w:val="22"/>
        </w:rPr>
        <w:t>pełnomocnictwo</w:t>
      </w:r>
      <w:r w:rsidRPr="00EA0593">
        <w:rPr>
          <w:rFonts w:asciiTheme="majorHAnsi" w:hAnsiTheme="majorHAnsi" w:cstheme="majorHAnsi"/>
          <w:sz w:val="22"/>
          <w:szCs w:val="22"/>
        </w:rPr>
        <w:t xml:space="preserve"> do reprezentowania </w:t>
      </w:r>
      <w:r w:rsidR="00F24162" w:rsidRPr="00EA0593">
        <w:rPr>
          <w:rFonts w:asciiTheme="majorHAnsi" w:hAnsiTheme="majorHAnsi" w:cstheme="majorHAnsi"/>
          <w:sz w:val="22"/>
          <w:szCs w:val="22"/>
        </w:rPr>
        <w:t>Najemcy</w:t>
      </w:r>
      <w:r w:rsidRPr="00EA0593">
        <w:rPr>
          <w:rFonts w:asciiTheme="majorHAnsi" w:hAnsiTheme="majorHAnsi" w:cstheme="majorHAnsi"/>
          <w:sz w:val="22"/>
          <w:szCs w:val="22"/>
        </w:rPr>
        <w:t>/ów w przypadku gdy:</w:t>
      </w:r>
    </w:p>
    <w:p w14:paraId="009907C4" w14:textId="44026ED0" w:rsidR="008F3651" w:rsidRPr="00EA0593" w:rsidRDefault="008F3651" w:rsidP="008F3651">
      <w:pPr>
        <w:pStyle w:val="Akapitzlist1"/>
        <w:jc w:val="both"/>
        <w:rPr>
          <w:rFonts w:asciiTheme="majorHAnsi" w:hAnsiTheme="majorHAnsi" w:cstheme="majorHAnsi"/>
          <w:sz w:val="22"/>
          <w:szCs w:val="22"/>
        </w:rPr>
      </w:pPr>
      <w:r w:rsidRPr="00EA0593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ofertę podpisuje inna osoba niż </w:t>
      </w:r>
      <w:r w:rsidR="00F24162" w:rsidRPr="00EA0593">
        <w:rPr>
          <w:rFonts w:asciiTheme="majorHAnsi" w:hAnsiTheme="majorHAnsi" w:cstheme="majorHAnsi"/>
          <w:i/>
          <w:iCs/>
          <w:sz w:val="22"/>
          <w:szCs w:val="22"/>
          <w:u w:val="single"/>
        </w:rPr>
        <w:t>Najemca</w:t>
      </w:r>
      <w:r w:rsidRPr="00EA0593">
        <w:rPr>
          <w:rFonts w:asciiTheme="majorHAnsi" w:hAnsiTheme="majorHAnsi" w:cstheme="majorHAnsi"/>
          <w:sz w:val="22"/>
          <w:szCs w:val="22"/>
        </w:rPr>
        <w:t>. Upoważnienie osób podpisujących ofertę do jej podpisania musi bezpośrednio wynikać z aktualnego wpisu do Centralnej Ewidencji  i Informacji o Działalności Gospodarczej lub rejestru przedsiębiorców KRS;</w:t>
      </w:r>
    </w:p>
    <w:p w14:paraId="09CB9B23" w14:textId="75F7EA1A" w:rsidR="008F3651" w:rsidRPr="00EA0593" w:rsidRDefault="008F3651" w:rsidP="008F3651">
      <w:pPr>
        <w:pStyle w:val="Akapitzlist1"/>
        <w:jc w:val="both"/>
        <w:rPr>
          <w:rFonts w:asciiTheme="majorHAnsi" w:hAnsiTheme="majorHAnsi" w:cstheme="majorHAnsi"/>
          <w:sz w:val="22"/>
          <w:szCs w:val="22"/>
        </w:rPr>
      </w:pPr>
      <w:r w:rsidRPr="00EA0593">
        <w:rPr>
          <w:rFonts w:asciiTheme="majorHAnsi" w:hAnsiTheme="majorHAnsi" w:cstheme="majorHAnsi"/>
          <w:sz w:val="22"/>
          <w:szCs w:val="22"/>
        </w:rPr>
        <w:t xml:space="preserve">upoważnienie, w przypadku gdy ofertę składają </w:t>
      </w:r>
      <w:r w:rsidR="00F24162" w:rsidRPr="00EA0593">
        <w:rPr>
          <w:rFonts w:asciiTheme="majorHAnsi" w:hAnsiTheme="majorHAnsi" w:cstheme="majorHAnsi"/>
          <w:sz w:val="22"/>
          <w:szCs w:val="22"/>
        </w:rPr>
        <w:t>Najmecy</w:t>
      </w:r>
      <w:r w:rsidRPr="00EA0593">
        <w:rPr>
          <w:rFonts w:asciiTheme="majorHAnsi" w:hAnsiTheme="majorHAnsi" w:cstheme="majorHAnsi"/>
          <w:sz w:val="22"/>
          <w:szCs w:val="22"/>
        </w:rPr>
        <w:t xml:space="preserve"> ubiegający się wspólnie </w:t>
      </w:r>
      <w:r w:rsidRPr="00EA0593">
        <w:rPr>
          <w:rFonts w:asciiTheme="majorHAnsi" w:hAnsiTheme="majorHAnsi" w:cstheme="majorHAnsi"/>
          <w:sz w:val="22"/>
          <w:szCs w:val="22"/>
        </w:rPr>
        <w:br/>
        <w:t>o udzielenie zamówienia.</w:t>
      </w:r>
    </w:p>
    <w:p w14:paraId="097D94F7" w14:textId="77777777" w:rsidR="006F7EFA" w:rsidRPr="00EA0593" w:rsidRDefault="006F7EFA" w:rsidP="008F3651">
      <w:pPr>
        <w:pStyle w:val="Akapitzlist1"/>
        <w:jc w:val="both"/>
        <w:rPr>
          <w:rFonts w:asciiTheme="majorHAnsi" w:hAnsiTheme="majorHAnsi" w:cstheme="majorHAnsi"/>
          <w:sz w:val="22"/>
          <w:szCs w:val="22"/>
        </w:rPr>
      </w:pPr>
    </w:p>
    <w:p w14:paraId="711A89B8" w14:textId="28DE5E03" w:rsidR="006F7EFA" w:rsidRPr="00EA0593" w:rsidRDefault="006F7EFA" w:rsidP="00624207">
      <w:pPr>
        <w:pStyle w:val="Akapitzlist1"/>
        <w:ind w:left="0"/>
        <w:jc w:val="center"/>
        <w:rPr>
          <w:rFonts w:asciiTheme="majorHAnsi" w:hAnsiTheme="majorHAnsi" w:cstheme="majorHAnsi"/>
          <w:sz w:val="22"/>
          <w:szCs w:val="22"/>
        </w:rPr>
      </w:pPr>
      <w:r w:rsidRPr="00EA0593">
        <w:rPr>
          <w:rFonts w:asciiTheme="majorHAnsi" w:hAnsiTheme="majorHAnsi" w:cstheme="majorHAnsi"/>
          <w:sz w:val="22"/>
          <w:szCs w:val="22"/>
        </w:rPr>
        <w:t xml:space="preserve">Oferta winna być: </w:t>
      </w:r>
      <w:r w:rsidRPr="00EA0593">
        <w:rPr>
          <w:rFonts w:asciiTheme="majorHAnsi" w:hAnsiTheme="majorHAnsi" w:cstheme="majorHAnsi"/>
          <w:b/>
          <w:bCs/>
          <w:i/>
          <w:iCs/>
          <w:sz w:val="22"/>
          <w:szCs w:val="22"/>
        </w:rPr>
        <w:t>opatrzona firmowa pieczątką i</w:t>
      </w:r>
      <w:r w:rsidRPr="00EA0593">
        <w:rPr>
          <w:rFonts w:asciiTheme="majorHAnsi" w:hAnsiTheme="majorHAnsi" w:cstheme="majorHAnsi"/>
          <w:sz w:val="22"/>
          <w:szCs w:val="22"/>
        </w:rPr>
        <w:t xml:space="preserve"> </w:t>
      </w:r>
      <w:r w:rsidRPr="00EA0593">
        <w:rPr>
          <w:rFonts w:asciiTheme="majorHAnsi" w:hAnsiTheme="majorHAnsi" w:cstheme="majorHAnsi"/>
          <w:b/>
          <w:bCs/>
          <w:i/>
          <w:iCs/>
          <w:sz w:val="22"/>
          <w:szCs w:val="22"/>
        </w:rPr>
        <w:t>podpisana w sposób czytelny</w:t>
      </w:r>
      <w:r w:rsidRPr="00EA0593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EA0593">
        <w:rPr>
          <w:rFonts w:asciiTheme="majorHAnsi" w:hAnsiTheme="majorHAnsi" w:cstheme="majorHAnsi"/>
          <w:sz w:val="22"/>
          <w:szCs w:val="22"/>
        </w:rPr>
        <w:t>przez osobę uprawnioną do reprezentacji.</w:t>
      </w:r>
    </w:p>
    <w:p w14:paraId="192E6667" w14:textId="77777777" w:rsidR="006F7EFA" w:rsidRPr="00EA0593" w:rsidRDefault="006F7EFA" w:rsidP="008F3651">
      <w:pPr>
        <w:pStyle w:val="Akapitzlist1"/>
        <w:jc w:val="both"/>
        <w:rPr>
          <w:rFonts w:asciiTheme="majorHAnsi" w:hAnsiTheme="majorHAnsi" w:cstheme="majorHAnsi"/>
          <w:sz w:val="22"/>
          <w:szCs w:val="22"/>
        </w:rPr>
      </w:pPr>
    </w:p>
    <w:p w14:paraId="75058007" w14:textId="00C88B9B" w:rsidR="001C599D" w:rsidRPr="00EA0593" w:rsidRDefault="00CB7D77" w:rsidP="009E60B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i/>
        </w:rPr>
      </w:pPr>
      <w:r w:rsidRPr="00EA0593">
        <w:rPr>
          <w:rFonts w:asciiTheme="majorHAnsi" w:hAnsiTheme="majorHAnsi" w:cstheme="majorHAnsi"/>
          <w:color w:val="000000"/>
        </w:rPr>
        <w:t xml:space="preserve">Oferty należy </w:t>
      </w:r>
      <w:r w:rsidR="00E00560" w:rsidRPr="00EA0593">
        <w:rPr>
          <w:rFonts w:asciiTheme="majorHAnsi" w:hAnsiTheme="majorHAnsi" w:cstheme="majorHAnsi"/>
          <w:color w:val="000000"/>
        </w:rPr>
        <w:t>złożyć</w:t>
      </w:r>
      <w:r w:rsidRPr="00EA0593">
        <w:rPr>
          <w:rFonts w:asciiTheme="majorHAnsi" w:hAnsiTheme="majorHAnsi" w:cstheme="majorHAnsi"/>
          <w:color w:val="000000"/>
        </w:rPr>
        <w:t xml:space="preserve">: </w:t>
      </w:r>
    </w:p>
    <w:p w14:paraId="4973B308" w14:textId="1082E5BE" w:rsidR="00942FDE" w:rsidRPr="00EA0593" w:rsidRDefault="001C599D" w:rsidP="00CB20BC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Theme="majorHAnsi" w:hAnsiTheme="majorHAnsi" w:cstheme="majorHAnsi"/>
          <w:b/>
          <w:bCs/>
          <w:lang w:bidi="he-IL"/>
        </w:rPr>
      </w:pPr>
      <w:r w:rsidRPr="00EA0593">
        <w:rPr>
          <w:rFonts w:asciiTheme="majorHAnsi" w:hAnsiTheme="majorHAnsi" w:cstheme="majorHAnsi"/>
          <w:b/>
          <w:bCs/>
          <w:lang w:bidi="he-IL"/>
        </w:rPr>
        <w:t xml:space="preserve">drogą elektroniczną na adres e-mail: </w:t>
      </w:r>
      <w:hyperlink r:id="rId9" w:history="1">
        <w:r w:rsidR="00AD7D29" w:rsidRPr="00EA0593">
          <w:rPr>
            <w:rStyle w:val="Hipercze"/>
            <w:rFonts w:asciiTheme="majorHAnsi" w:hAnsiTheme="majorHAnsi" w:cstheme="majorHAnsi"/>
            <w:b/>
            <w:bCs/>
            <w:lang w:bidi="he-IL"/>
          </w:rPr>
          <w:t>dap@czdir.pl</w:t>
        </w:r>
      </w:hyperlink>
      <w:r w:rsidR="00CB20BC" w:rsidRPr="00EA0593">
        <w:rPr>
          <w:rFonts w:asciiTheme="majorHAnsi" w:hAnsiTheme="majorHAnsi" w:cstheme="majorHAnsi"/>
          <w:b/>
          <w:bCs/>
          <w:lang w:bidi="he-IL"/>
        </w:rPr>
        <w:t xml:space="preserve"> </w:t>
      </w:r>
      <w:r w:rsidR="00942FDE" w:rsidRPr="00EA0593">
        <w:rPr>
          <w:rFonts w:asciiTheme="majorHAnsi" w:hAnsiTheme="majorHAnsi" w:cstheme="majorHAnsi"/>
          <w:lang w:bidi="he-IL"/>
        </w:rPr>
        <w:t xml:space="preserve">z dopiskiem w tytule maila: </w:t>
      </w:r>
      <w:r w:rsidR="00942FDE" w:rsidRPr="00EA0593">
        <w:rPr>
          <w:rFonts w:asciiTheme="majorHAnsi" w:hAnsiTheme="majorHAnsi" w:cstheme="majorHAnsi"/>
          <w:b/>
          <w:bCs/>
          <w:lang w:bidi="he-IL"/>
        </w:rPr>
        <w:t>„</w:t>
      </w:r>
      <w:r w:rsidR="00AB325F" w:rsidRPr="00EA0593">
        <w:rPr>
          <w:rFonts w:asciiTheme="majorHAnsi" w:hAnsiTheme="majorHAnsi" w:cstheme="majorHAnsi"/>
          <w:b/>
          <w:bCs/>
          <w:lang w:bidi="he-IL"/>
        </w:rPr>
        <w:t xml:space="preserve">Oferta </w:t>
      </w:r>
      <w:r w:rsidR="00AB325F" w:rsidRPr="00EA0593">
        <w:rPr>
          <w:rFonts w:asciiTheme="majorHAnsi" w:hAnsiTheme="majorHAnsi" w:cstheme="majorHAnsi"/>
          <w:b/>
          <w:bCs/>
          <w:lang w:bidi="he-IL"/>
        </w:rPr>
        <w:br/>
      </w:r>
      <w:r w:rsidR="00C41594" w:rsidRPr="00EA0593">
        <w:rPr>
          <w:rFonts w:asciiTheme="majorHAnsi" w:hAnsiTheme="majorHAnsi" w:cstheme="majorHAnsi"/>
          <w:b/>
          <w:bCs/>
          <w:lang w:bidi="he-IL"/>
        </w:rPr>
        <w:t>na najem powierzchni pod automaty vendi</w:t>
      </w:r>
      <w:r w:rsidR="008F365C">
        <w:rPr>
          <w:rFonts w:asciiTheme="majorHAnsi" w:hAnsiTheme="majorHAnsi" w:cstheme="majorHAnsi"/>
          <w:b/>
          <w:bCs/>
          <w:lang w:bidi="he-IL"/>
        </w:rPr>
        <w:t>n</w:t>
      </w:r>
      <w:r w:rsidR="00C41594" w:rsidRPr="00EA0593">
        <w:rPr>
          <w:rFonts w:asciiTheme="majorHAnsi" w:hAnsiTheme="majorHAnsi" w:cstheme="majorHAnsi"/>
          <w:b/>
          <w:bCs/>
          <w:lang w:bidi="he-IL"/>
        </w:rPr>
        <w:t>gowe</w:t>
      </w:r>
      <w:r w:rsidR="00942FDE" w:rsidRPr="00EA0593">
        <w:rPr>
          <w:rFonts w:asciiTheme="majorHAnsi" w:hAnsiTheme="majorHAnsi" w:cstheme="majorHAnsi"/>
          <w:b/>
          <w:bCs/>
          <w:lang w:bidi="he-IL"/>
        </w:rPr>
        <w:t xml:space="preserve">: </w:t>
      </w:r>
      <w:r w:rsidR="00AB325F" w:rsidRPr="00EA0593">
        <w:rPr>
          <w:rFonts w:asciiTheme="majorHAnsi" w:hAnsiTheme="majorHAnsi" w:cstheme="majorHAnsi"/>
          <w:b/>
          <w:bCs/>
          <w:lang w:bidi="he-IL"/>
        </w:rPr>
        <w:t>ZS</w:t>
      </w:r>
      <w:r w:rsidR="00942FDE" w:rsidRPr="00EA0593">
        <w:rPr>
          <w:rFonts w:asciiTheme="majorHAnsi" w:hAnsiTheme="majorHAnsi" w:cstheme="majorHAnsi"/>
          <w:b/>
          <w:bCs/>
          <w:lang w:bidi="he-IL"/>
        </w:rPr>
        <w:t>/0</w:t>
      </w:r>
      <w:r w:rsidR="00AB325F" w:rsidRPr="00EA0593">
        <w:rPr>
          <w:rFonts w:asciiTheme="majorHAnsi" w:hAnsiTheme="majorHAnsi" w:cstheme="majorHAnsi"/>
          <w:b/>
          <w:bCs/>
          <w:lang w:bidi="he-IL"/>
        </w:rPr>
        <w:t>1</w:t>
      </w:r>
      <w:r w:rsidR="00942FDE" w:rsidRPr="00EA0593">
        <w:rPr>
          <w:rFonts w:asciiTheme="majorHAnsi" w:hAnsiTheme="majorHAnsi" w:cstheme="majorHAnsi"/>
          <w:b/>
          <w:bCs/>
          <w:lang w:bidi="he-IL"/>
        </w:rPr>
        <w:t>/202</w:t>
      </w:r>
      <w:r w:rsidR="00AB325F" w:rsidRPr="00EA0593">
        <w:rPr>
          <w:rFonts w:asciiTheme="majorHAnsi" w:hAnsiTheme="majorHAnsi" w:cstheme="majorHAnsi"/>
          <w:b/>
          <w:bCs/>
          <w:lang w:bidi="he-IL"/>
        </w:rPr>
        <w:t>5</w:t>
      </w:r>
      <w:r w:rsidR="00391A1B">
        <w:rPr>
          <w:rFonts w:asciiTheme="majorHAnsi" w:hAnsiTheme="majorHAnsi" w:cstheme="majorHAnsi"/>
          <w:b/>
          <w:bCs/>
          <w:lang w:bidi="he-IL"/>
        </w:rPr>
        <w:t xml:space="preserve"> – Zadanie nr ………</w:t>
      </w:r>
      <w:r w:rsidR="00942FDE" w:rsidRPr="00EA0593">
        <w:rPr>
          <w:rFonts w:asciiTheme="majorHAnsi" w:hAnsiTheme="majorHAnsi" w:cstheme="majorHAnsi"/>
          <w:b/>
          <w:bCs/>
          <w:lang w:bidi="he-IL"/>
        </w:rPr>
        <w:t>”</w:t>
      </w:r>
      <w:r w:rsidR="00097E5C" w:rsidRPr="00EA0593">
        <w:rPr>
          <w:rFonts w:asciiTheme="majorHAnsi" w:hAnsiTheme="majorHAnsi" w:cstheme="majorHAnsi"/>
          <w:b/>
          <w:bCs/>
          <w:lang w:bidi="he-IL"/>
        </w:rPr>
        <w:t xml:space="preserve"> </w:t>
      </w:r>
    </w:p>
    <w:p w14:paraId="6C75925C" w14:textId="1E1FC677" w:rsidR="009E60B3" w:rsidRPr="00EA0593" w:rsidRDefault="009E60B3" w:rsidP="009E60B3">
      <w:pPr>
        <w:pStyle w:val="Akapitzlist"/>
        <w:spacing w:after="0" w:line="240" w:lineRule="auto"/>
        <w:ind w:left="1134"/>
        <w:jc w:val="both"/>
        <w:rPr>
          <w:rFonts w:asciiTheme="majorHAnsi" w:hAnsiTheme="majorHAnsi" w:cstheme="majorHAnsi"/>
          <w:lang w:bidi="he-IL"/>
        </w:rPr>
      </w:pPr>
      <w:r w:rsidRPr="00EA0593">
        <w:rPr>
          <w:rFonts w:asciiTheme="majorHAnsi" w:hAnsiTheme="majorHAnsi" w:cstheme="majorHAnsi"/>
          <w:lang w:bidi="he-IL"/>
        </w:rPr>
        <w:t>lub</w:t>
      </w:r>
    </w:p>
    <w:p w14:paraId="31D983A5" w14:textId="24EFE9FE" w:rsidR="001C599D" w:rsidRPr="00EA0593" w:rsidRDefault="001C599D" w:rsidP="009E60B3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Theme="majorHAnsi" w:hAnsiTheme="majorHAnsi" w:cstheme="majorHAnsi"/>
          <w:lang w:bidi="he-IL"/>
        </w:rPr>
      </w:pPr>
      <w:r w:rsidRPr="00EA0593">
        <w:rPr>
          <w:rFonts w:asciiTheme="majorHAnsi" w:hAnsiTheme="majorHAnsi" w:cstheme="majorHAnsi"/>
          <w:b/>
          <w:bCs/>
          <w:lang w:bidi="he-IL"/>
        </w:rPr>
        <w:t>za pośrednictwem poczty</w:t>
      </w:r>
      <w:r w:rsidR="008F3651" w:rsidRPr="00EA0593">
        <w:rPr>
          <w:rFonts w:asciiTheme="majorHAnsi" w:hAnsiTheme="majorHAnsi" w:cstheme="majorHAnsi"/>
          <w:b/>
          <w:bCs/>
          <w:lang w:bidi="he-IL"/>
        </w:rPr>
        <w:t xml:space="preserve">/firmy kurierskiej/osobiście </w:t>
      </w:r>
      <w:r w:rsidRPr="00EA0593">
        <w:rPr>
          <w:rFonts w:asciiTheme="majorHAnsi" w:hAnsiTheme="majorHAnsi" w:cstheme="majorHAnsi"/>
          <w:lang w:bidi="he-IL"/>
        </w:rPr>
        <w:t xml:space="preserve">na adres Centrum </w:t>
      </w:r>
      <w:r w:rsidR="00AD7D29" w:rsidRPr="00EA0593">
        <w:rPr>
          <w:rFonts w:asciiTheme="majorHAnsi" w:hAnsiTheme="majorHAnsi" w:cstheme="majorHAnsi"/>
          <w:lang w:bidi="he-IL"/>
        </w:rPr>
        <w:t xml:space="preserve">Zdrowia Dziecka </w:t>
      </w:r>
      <w:r w:rsidR="008F3651" w:rsidRPr="00EA0593">
        <w:rPr>
          <w:rFonts w:asciiTheme="majorHAnsi" w:hAnsiTheme="majorHAnsi" w:cstheme="majorHAnsi"/>
          <w:lang w:bidi="he-IL"/>
        </w:rPr>
        <w:br/>
      </w:r>
      <w:r w:rsidR="00AD7D29" w:rsidRPr="00EA0593">
        <w:rPr>
          <w:rFonts w:asciiTheme="majorHAnsi" w:hAnsiTheme="majorHAnsi" w:cstheme="majorHAnsi"/>
          <w:lang w:bidi="he-IL"/>
        </w:rPr>
        <w:t>i Rodziny</w:t>
      </w:r>
      <w:r w:rsidRPr="00EA0593">
        <w:rPr>
          <w:rFonts w:asciiTheme="majorHAnsi" w:hAnsiTheme="majorHAnsi" w:cstheme="majorHAnsi"/>
          <w:lang w:bidi="he-IL"/>
        </w:rPr>
        <w:t xml:space="preserve"> im. Jana Pawła II w Sosnowcu </w:t>
      </w:r>
      <w:r w:rsidR="00F864FF" w:rsidRPr="00EA0593">
        <w:rPr>
          <w:rFonts w:asciiTheme="majorHAnsi" w:hAnsiTheme="majorHAnsi" w:cstheme="majorHAnsi"/>
          <w:lang w:bidi="he-IL"/>
        </w:rPr>
        <w:t xml:space="preserve"> </w:t>
      </w:r>
      <w:r w:rsidRPr="00EA0593">
        <w:rPr>
          <w:rFonts w:asciiTheme="majorHAnsi" w:hAnsiTheme="majorHAnsi" w:cstheme="majorHAnsi"/>
          <w:lang w:bidi="he-IL"/>
        </w:rPr>
        <w:t>Sp. z o.o.,</w:t>
      </w:r>
      <w:r w:rsidR="00A53F66" w:rsidRPr="00EA0593">
        <w:rPr>
          <w:rFonts w:asciiTheme="majorHAnsi" w:hAnsiTheme="majorHAnsi" w:cstheme="majorHAnsi"/>
          <w:lang w:bidi="he-IL"/>
        </w:rPr>
        <w:t xml:space="preserve"> </w:t>
      </w:r>
      <w:r w:rsidRPr="00EA0593">
        <w:rPr>
          <w:rFonts w:asciiTheme="majorHAnsi" w:hAnsiTheme="majorHAnsi" w:cstheme="majorHAnsi"/>
          <w:lang w:bidi="he-IL"/>
        </w:rPr>
        <w:t>ul. G. Zapolskiej 3, 41-218 Sosnowiec</w:t>
      </w:r>
    </w:p>
    <w:p w14:paraId="2C01314A" w14:textId="7DA361B6" w:rsidR="001C599D" w:rsidRPr="00EA0593" w:rsidRDefault="008F3651" w:rsidP="008F3651">
      <w:pPr>
        <w:pStyle w:val="Akapitzlist"/>
        <w:spacing w:after="0" w:line="240" w:lineRule="auto"/>
        <w:ind w:left="1134"/>
        <w:jc w:val="both"/>
        <w:rPr>
          <w:rFonts w:asciiTheme="majorHAnsi" w:hAnsiTheme="majorHAnsi" w:cstheme="majorHAnsi"/>
          <w:lang w:bidi="he-IL"/>
        </w:rPr>
      </w:pPr>
      <w:r w:rsidRPr="00EA0593">
        <w:rPr>
          <w:rFonts w:asciiTheme="majorHAnsi" w:hAnsiTheme="majorHAnsi" w:cstheme="majorHAnsi"/>
          <w:lang w:bidi="he-IL"/>
        </w:rPr>
        <w:t>K</w:t>
      </w:r>
      <w:r w:rsidR="001C599D" w:rsidRPr="00EA0593">
        <w:rPr>
          <w:rFonts w:asciiTheme="majorHAnsi" w:hAnsiTheme="majorHAnsi" w:cstheme="majorHAnsi"/>
          <w:lang w:bidi="he-IL"/>
        </w:rPr>
        <w:t xml:space="preserve">opertę należy opatrzyć dokładną nazwą i adresem </w:t>
      </w:r>
      <w:r w:rsidR="00F24162" w:rsidRPr="00EA0593">
        <w:rPr>
          <w:rFonts w:asciiTheme="majorHAnsi" w:hAnsiTheme="majorHAnsi" w:cstheme="majorHAnsi"/>
          <w:lang w:bidi="he-IL"/>
        </w:rPr>
        <w:t>Najemcy</w:t>
      </w:r>
      <w:r w:rsidR="001C599D" w:rsidRPr="00EA0593">
        <w:rPr>
          <w:rFonts w:asciiTheme="majorHAnsi" w:hAnsiTheme="majorHAnsi" w:cstheme="majorHAnsi"/>
          <w:lang w:bidi="he-IL"/>
        </w:rPr>
        <w:t xml:space="preserve"> i opisać wg poniższego wzoru:</w:t>
      </w:r>
    </w:p>
    <w:p w14:paraId="683127E5" w14:textId="77777777" w:rsidR="00C41594" w:rsidRPr="00EA0593" w:rsidRDefault="00C41594" w:rsidP="009E60B3">
      <w:pPr>
        <w:spacing w:after="0" w:line="240" w:lineRule="auto"/>
        <w:jc w:val="both"/>
        <w:rPr>
          <w:rFonts w:asciiTheme="majorHAnsi" w:hAnsiTheme="majorHAnsi" w:cstheme="majorHAnsi"/>
          <w:lang w:bidi="he-I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4"/>
      </w:tblGrid>
      <w:tr w:rsidR="00F64199" w:rsidRPr="00EA0593" w14:paraId="2ED26DFF" w14:textId="77777777" w:rsidTr="00F64199">
        <w:tc>
          <w:tcPr>
            <w:tcW w:w="8214" w:type="dxa"/>
          </w:tcPr>
          <w:p w14:paraId="1F0CF77C" w14:textId="77777777" w:rsidR="00F64199" w:rsidRPr="00EA0593" w:rsidRDefault="00F64199" w:rsidP="00F64199">
            <w:pPr>
              <w:tabs>
                <w:tab w:val="left" w:pos="360"/>
              </w:tabs>
              <w:ind w:left="360"/>
              <w:jc w:val="center"/>
              <w:rPr>
                <w:rFonts w:asciiTheme="majorHAnsi" w:hAnsiTheme="majorHAnsi" w:cstheme="majorHAnsi"/>
                <w:u w:val="single"/>
                <w:lang w:bidi="he-IL"/>
              </w:rPr>
            </w:pPr>
            <w:r w:rsidRPr="00EA0593">
              <w:rPr>
                <w:rFonts w:asciiTheme="majorHAnsi" w:hAnsiTheme="majorHAnsi" w:cstheme="majorHAnsi"/>
                <w:b/>
                <w:bCs/>
                <w:lang w:bidi="he-IL"/>
              </w:rPr>
              <w:t>Centrum Zdrowia Dziecka i Rodziny im. Jana Pawła II w Sosnowcu  Sp. z o.o.</w:t>
            </w:r>
            <w:bookmarkStart w:id="24" w:name="_Hlk71721501"/>
          </w:p>
          <w:p w14:paraId="6319292D" w14:textId="77D8E107" w:rsidR="00C41594" w:rsidRPr="00EA0593" w:rsidRDefault="00F64199" w:rsidP="00C41594">
            <w:pPr>
              <w:tabs>
                <w:tab w:val="left" w:pos="360"/>
              </w:tabs>
              <w:ind w:left="360"/>
              <w:jc w:val="center"/>
              <w:rPr>
                <w:rFonts w:asciiTheme="majorHAnsi" w:hAnsiTheme="majorHAnsi" w:cstheme="majorHAnsi"/>
                <w:b/>
              </w:rPr>
            </w:pPr>
            <w:r w:rsidRPr="00EA0593">
              <w:rPr>
                <w:rFonts w:asciiTheme="majorHAnsi" w:hAnsiTheme="majorHAnsi" w:cstheme="majorHAnsi"/>
                <w:b/>
                <w:lang w:bidi="he-IL"/>
              </w:rPr>
              <w:t>„</w:t>
            </w:r>
            <w:r w:rsidR="00AB325F" w:rsidRPr="00EA0593">
              <w:rPr>
                <w:rFonts w:asciiTheme="majorHAnsi" w:hAnsiTheme="majorHAnsi" w:cstheme="majorHAnsi"/>
                <w:b/>
              </w:rPr>
              <w:t>Oferta</w:t>
            </w:r>
            <w:r w:rsidR="00C41594" w:rsidRPr="00EA0593">
              <w:rPr>
                <w:rFonts w:asciiTheme="majorHAnsi" w:hAnsiTheme="majorHAnsi" w:cstheme="majorHAnsi"/>
                <w:b/>
              </w:rPr>
              <w:t xml:space="preserve"> na</w:t>
            </w:r>
            <w:r w:rsidR="00010D67">
              <w:rPr>
                <w:rFonts w:asciiTheme="majorHAnsi" w:hAnsiTheme="majorHAnsi" w:cstheme="majorHAnsi"/>
                <w:b/>
              </w:rPr>
              <w:t>:</w:t>
            </w:r>
            <w:r w:rsidR="00C41594" w:rsidRPr="00EA0593">
              <w:rPr>
                <w:rFonts w:asciiTheme="majorHAnsi" w:hAnsiTheme="majorHAnsi" w:cstheme="majorHAnsi"/>
                <w:b/>
              </w:rPr>
              <w:t xml:space="preserve"> najem powierzchni pod automaty vendi</w:t>
            </w:r>
            <w:r w:rsidR="008F365C">
              <w:rPr>
                <w:rFonts w:asciiTheme="majorHAnsi" w:hAnsiTheme="majorHAnsi" w:cstheme="majorHAnsi"/>
                <w:b/>
              </w:rPr>
              <w:t>n</w:t>
            </w:r>
            <w:r w:rsidR="00C41594" w:rsidRPr="00EA0593">
              <w:rPr>
                <w:rFonts w:asciiTheme="majorHAnsi" w:hAnsiTheme="majorHAnsi" w:cstheme="majorHAnsi"/>
                <w:b/>
              </w:rPr>
              <w:t>gowe</w:t>
            </w:r>
            <w:r w:rsidRPr="00EA0593">
              <w:rPr>
                <w:rFonts w:asciiTheme="majorHAnsi" w:hAnsiTheme="majorHAnsi" w:cstheme="majorHAnsi"/>
                <w:b/>
              </w:rPr>
              <w:t xml:space="preserve">: </w:t>
            </w:r>
            <w:r w:rsidR="00AB325F" w:rsidRPr="00EA0593">
              <w:rPr>
                <w:rFonts w:asciiTheme="majorHAnsi" w:hAnsiTheme="majorHAnsi" w:cstheme="majorHAnsi"/>
                <w:b/>
              </w:rPr>
              <w:t>ZS</w:t>
            </w:r>
            <w:r w:rsidRPr="00EA0593">
              <w:rPr>
                <w:rFonts w:asciiTheme="majorHAnsi" w:hAnsiTheme="majorHAnsi" w:cstheme="majorHAnsi"/>
                <w:b/>
              </w:rPr>
              <w:t>/0</w:t>
            </w:r>
            <w:r w:rsidR="00AB325F" w:rsidRPr="00EA0593">
              <w:rPr>
                <w:rFonts w:asciiTheme="majorHAnsi" w:hAnsiTheme="majorHAnsi" w:cstheme="majorHAnsi"/>
                <w:b/>
              </w:rPr>
              <w:t>1</w:t>
            </w:r>
            <w:r w:rsidRPr="00EA0593">
              <w:rPr>
                <w:rFonts w:asciiTheme="majorHAnsi" w:hAnsiTheme="majorHAnsi" w:cstheme="majorHAnsi"/>
                <w:b/>
              </w:rPr>
              <w:t>/202</w:t>
            </w:r>
            <w:r w:rsidR="00AB325F" w:rsidRPr="00EA0593">
              <w:rPr>
                <w:rFonts w:asciiTheme="majorHAnsi" w:hAnsiTheme="majorHAnsi" w:cstheme="majorHAnsi"/>
                <w:b/>
              </w:rPr>
              <w:t>5</w:t>
            </w:r>
            <w:r w:rsidR="00391A1B">
              <w:rPr>
                <w:rFonts w:asciiTheme="majorHAnsi" w:hAnsiTheme="majorHAnsi" w:cstheme="majorHAnsi"/>
                <w:b/>
              </w:rPr>
              <w:t xml:space="preserve"> -                           </w:t>
            </w:r>
            <w:r w:rsidR="00B735C1">
              <w:rPr>
                <w:rFonts w:asciiTheme="majorHAnsi" w:hAnsiTheme="majorHAnsi" w:cstheme="majorHAnsi"/>
                <w:b/>
              </w:rPr>
              <w:t>Z</w:t>
            </w:r>
            <w:r w:rsidR="00391A1B">
              <w:rPr>
                <w:rFonts w:asciiTheme="majorHAnsi" w:hAnsiTheme="majorHAnsi" w:cstheme="majorHAnsi"/>
                <w:b/>
              </w:rPr>
              <w:t>adanie nr ………..</w:t>
            </w:r>
            <w:r w:rsidR="00C41594" w:rsidRPr="00EA0593">
              <w:rPr>
                <w:rFonts w:asciiTheme="majorHAnsi" w:hAnsiTheme="majorHAnsi" w:cstheme="majorHAnsi"/>
                <w:b/>
              </w:rPr>
              <w:t>.”</w:t>
            </w:r>
            <w:r w:rsidRPr="00EA0593">
              <w:rPr>
                <w:rFonts w:asciiTheme="majorHAnsi" w:hAnsiTheme="majorHAnsi" w:cstheme="majorHAnsi"/>
                <w:b/>
              </w:rPr>
              <w:t xml:space="preserve"> </w:t>
            </w:r>
            <w:bookmarkEnd w:id="24"/>
          </w:p>
          <w:p w14:paraId="6B6C24F3" w14:textId="758DFC68" w:rsidR="00F64199" w:rsidRPr="00EA0593" w:rsidRDefault="00F64199" w:rsidP="00C41594">
            <w:pPr>
              <w:tabs>
                <w:tab w:val="left" w:pos="360"/>
              </w:tabs>
              <w:ind w:left="360"/>
              <w:jc w:val="center"/>
              <w:rPr>
                <w:rFonts w:asciiTheme="majorHAnsi" w:hAnsiTheme="majorHAnsi" w:cstheme="majorHAnsi"/>
                <w:u w:val="single"/>
                <w:lang w:bidi="he-IL"/>
              </w:rPr>
            </w:pPr>
            <w:r w:rsidRPr="00EA0593">
              <w:rPr>
                <w:rFonts w:asciiTheme="majorHAnsi" w:hAnsiTheme="majorHAnsi" w:cstheme="majorHAnsi"/>
                <w:b/>
                <w:lang w:bidi="he-IL"/>
              </w:rPr>
              <w:t>Dział Administracyjno – Prawny pokój. -1.03,</w:t>
            </w:r>
          </w:p>
        </w:tc>
      </w:tr>
    </w:tbl>
    <w:p w14:paraId="0E3AE251" w14:textId="0408FAF2" w:rsidR="00F64199" w:rsidRPr="00EA0593" w:rsidRDefault="00F64199" w:rsidP="009E60B3">
      <w:pPr>
        <w:spacing w:after="0" w:line="240" w:lineRule="auto"/>
        <w:jc w:val="both"/>
        <w:rPr>
          <w:rFonts w:asciiTheme="majorHAnsi" w:hAnsiTheme="majorHAnsi" w:cstheme="majorHAnsi"/>
          <w:lang w:bidi="he-IL"/>
        </w:rPr>
      </w:pPr>
    </w:p>
    <w:p w14:paraId="34C9EDE3" w14:textId="77777777" w:rsidR="001C599D" w:rsidRPr="00EA0593" w:rsidRDefault="001C599D" w:rsidP="009E60B3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Theme="majorHAnsi" w:hAnsiTheme="majorHAnsi" w:cstheme="majorHAnsi"/>
          <w:lang w:bidi="he-IL"/>
        </w:rPr>
      </w:pPr>
      <w:r w:rsidRPr="00EA0593">
        <w:rPr>
          <w:rFonts w:asciiTheme="majorHAnsi" w:hAnsiTheme="majorHAnsi" w:cstheme="majorHAnsi"/>
          <w:lang w:bidi="he-IL"/>
        </w:rPr>
        <w:t>Termin składania.</w:t>
      </w:r>
    </w:p>
    <w:p w14:paraId="123718F8" w14:textId="5952A909" w:rsidR="001C599D" w:rsidRPr="00EA0593" w:rsidRDefault="001C599D" w:rsidP="009E60B3">
      <w:pPr>
        <w:pStyle w:val="Akapitzlist"/>
        <w:spacing w:after="0" w:line="240" w:lineRule="auto"/>
        <w:jc w:val="both"/>
        <w:rPr>
          <w:rFonts w:asciiTheme="majorHAnsi" w:hAnsiTheme="majorHAnsi" w:cstheme="majorHAnsi"/>
          <w:b/>
          <w:bCs/>
          <w:lang w:bidi="he-IL"/>
        </w:rPr>
      </w:pPr>
      <w:r w:rsidRPr="00EA0593">
        <w:rPr>
          <w:rFonts w:asciiTheme="majorHAnsi" w:hAnsiTheme="majorHAnsi" w:cstheme="majorHAnsi"/>
          <w:b/>
          <w:bCs/>
          <w:lang w:bidi="he-IL"/>
        </w:rPr>
        <w:t xml:space="preserve">Ofertę należy </w:t>
      </w:r>
      <w:r w:rsidR="00291713" w:rsidRPr="00EA0593">
        <w:rPr>
          <w:rFonts w:asciiTheme="majorHAnsi" w:hAnsiTheme="majorHAnsi" w:cstheme="majorHAnsi"/>
          <w:b/>
          <w:bCs/>
          <w:lang w:bidi="he-IL"/>
        </w:rPr>
        <w:t>przesłać</w:t>
      </w:r>
      <w:r w:rsidR="00BB1B55" w:rsidRPr="00EA0593">
        <w:rPr>
          <w:rFonts w:asciiTheme="majorHAnsi" w:hAnsiTheme="majorHAnsi" w:cstheme="majorHAnsi"/>
          <w:b/>
          <w:bCs/>
          <w:lang w:bidi="he-IL"/>
        </w:rPr>
        <w:t>/dostarczyć</w:t>
      </w:r>
      <w:r w:rsidR="00291713" w:rsidRPr="00EA0593">
        <w:rPr>
          <w:rFonts w:asciiTheme="majorHAnsi" w:hAnsiTheme="majorHAnsi" w:cstheme="majorHAnsi"/>
          <w:b/>
          <w:bCs/>
          <w:lang w:bidi="he-IL"/>
        </w:rPr>
        <w:t xml:space="preserve"> </w:t>
      </w:r>
      <w:r w:rsidRPr="00EA0593">
        <w:rPr>
          <w:rFonts w:asciiTheme="majorHAnsi" w:hAnsiTheme="majorHAnsi" w:cstheme="majorHAnsi"/>
          <w:b/>
          <w:bCs/>
          <w:lang w:bidi="he-IL"/>
        </w:rPr>
        <w:t xml:space="preserve">do dnia </w:t>
      </w:r>
      <w:r w:rsidR="00357A0C">
        <w:rPr>
          <w:rFonts w:asciiTheme="majorHAnsi" w:hAnsiTheme="majorHAnsi" w:cstheme="majorHAnsi"/>
          <w:b/>
          <w:bCs/>
          <w:lang w:bidi="he-IL"/>
        </w:rPr>
        <w:t>29.05.</w:t>
      </w:r>
      <w:r w:rsidRPr="00EA0593">
        <w:rPr>
          <w:rFonts w:asciiTheme="majorHAnsi" w:hAnsiTheme="majorHAnsi" w:cstheme="majorHAnsi"/>
          <w:b/>
          <w:bCs/>
          <w:lang w:bidi="he-IL"/>
        </w:rPr>
        <w:t>202</w:t>
      </w:r>
      <w:r w:rsidR="00AB325F" w:rsidRPr="00EA0593">
        <w:rPr>
          <w:rFonts w:asciiTheme="majorHAnsi" w:hAnsiTheme="majorHAnsi" w:cstheme="majorHAnsi"/>
          <w:b/>
          <w:bCs/>
          <w:lang w:bidi="he-IL"/>
        </w:rPr>
        <w:t>5</w:t>
      </w:r>
      <w:r w:rsidRPr="00EA0593">
        <w:rPr>
          <w:rFonts w:asciiTheme="majorHAnsi" w:hAnsiTheme="majorHAnsi" w:cstheme="majorHAnsi"/>
          <w:b/>
          <w:bCs/>
          <w:lang w:bidi="he-IL"/>
        </w:rPr>
        <w:t xml:space="preserve">r. do godziny </w:t>
      </w:r>
      <w:r w:rsidR="001C5F4A" w:rsidRPr="00EA0593">
        <w:rPr>
          <w:rFonts w:asciiTheme="majorHAnsi" w:hAnsiTheme="majorHAnsi" w:cstheme="majorHAnsi"/>
          <w:b/>
          <w:bCs/>
          <w:lang w:bidi="he-IL"/>
        </w:rPr>
        <w:t>1</w:t>
      </w:r>
      <w:r w:rsidR="00641B1D">
        <w:rPr>
          <w:rFonts w:asciiTheme="majorHAnsi" w:hAnsiTheme="majorHAnsi" w:cstheme="majorHAnsi"/>
          <w:b/>
          <w:bCs/>
          <w:lang w:bidi="he-IL"/>
        </w:rPr>
        <w:t>1</w:t>
      </w:r>
      <w:r w:rsidRPr="00EA0593">
        <w:rPr>
          <w:rFonts w:asciiTheme="majorHAnsi" w:hAnsiTheme="majorHAnsi" w:cstheme="majorHAnsi"/>
          <w:b/>
          <w:bCs/>
          <w:lang w:bidi="he-IL"/>
        </w:rPr>
        <w:t>:00.</w:t>
      </w:r>
    </w:p>
    <w:p w14:paraId="13F1AA8B" w14:textId="3145ABCC" w:rsidR="00B129D6" w:rsidRPr="00EA0593" w:rsidRDefault="00A53F66" w:rsidP="009E60B3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lastRenderedPageBreak/>
        <w:t>Kryterium wyboru Najemcy jest zaproponowana przez Oferenta najwyższa cena najmu</w:t>
      </w:r>
      <w:r w:rsidR="00291713" w:rsidRPr="00EA0593">
        <w:rPr>
          <w:rFonts w:asciiTheme="majorHAnsi" w:hAnsiTheme="majorHAnsi" w:cstheme="majorHAnsi"/>
          <w:bCs/>
        </w:rPr>
        <w:t xml:space="preserve"> brutto</w:t>
      </w:r>
      <w:r w:rsidRPr="00EA0593">
        <w:rPr>
          <w:rFonts w:asciiTheme="majorHAnsi" w:hAnsiTheme="majorHAnsi" w:cstheme="majorHAnsi"/>
          <w:bCs/>
        </w:rPr>
        <w:t xml:space="preserve">. </w:t>
      </w:r>
      <w:r w:rsidR="00291713" w:rsidRPr="00EA0593">
        <w:rPr>
          <w:rFonts w:asciiTheme="majorHAnsi" w:hAnsiTheme="majorHAnsi" w:cstheme="majorHAnsi"/>
          <w:bCs/>
        </w:rPr>
        <w:t>K</w:t>
      </w:r>
      <w:r w:rsidRPr="00EA0593">
        <w:rPr>
          <w:rFonts w:asciiTheme="majorHAnsi" w:hAnsiTheme="majorHAnsi" w:cstheme="majorHAnsi"/>
          <w:bCs/>
        </w:rPr>
        <w:t>ryterium</w:t>
      </w:r>
      <w:r w:rsidR="00291713" w:rsidRPr="00EA0593">
        <w:rPr>
          <w:rFonts w:asciiTheme="majorHAnsi" w:hAnsiTheme="majorHAnsi" w:cstheme="majorHAnsi"/>
          <w:bCs/>
        </w:rPr>
        <w:t xml:space="preserve"> zastosowane przez Wynajmującego</w:t>
      </w:r>
      <w:r w:rsidRPr="00EA0593">
        <w:rPr>
          <w:rFonts w:asciiTheme="majorHAnsi" w:hAnsiTheme="majorHAnsi" w:cstheme="majorHAnsi"/>
          <w:bCs/>
        </w:rPr>
        <w:t>: cena 100%</w:t>
      </w:r>
      <w:r w:rsidR="00291713" w:rsidRPr="00EA0593">
        <w:rPr>
          <w:rFonts w:asciiTheme="majorHAnsi" w:hAnsiTheme="majorHAnsi" w:cstheme="majorHAnsi"/>
          <w:bCs/>
        </w:rPr>
        <w:t>.</w:t>
      </w:r>
    </w:p>
    <w:p w14:paraId="713D3DAF" w14:textId="171AA268" w:rsidR="00173CB4" w:rsidRPr="00EA0593" w:rsidRDefault="00173CB4" w:rsidP="009E60B3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 xml:space="preserve">Każdy oferent może złożyć </w:t>
      </w:r>
      <w:r w:rsidR="00291713" w:rsidRPr="00EA0593">
        <w:rPr>
          <w:rFonts w:asciiTheme="majorHAnsi" w:hAnsiTheme="majorHAnsi" w:cstheme="majorHAnsi"/>
          <w:bCs/>
        </w:rPr>
        <w:t>tylko</w:t>
      </w:r>
      <w:r w:rsidRPr="00EA0593">
        <w:rPr>
          <w:rFonts w:asciiTheme="majorHAnsi" w:hAnsiTheme="majorHAnsi" w:cstheme="majorHAnsi"/>
          <w:bCs/>
        </w:rPr>
        <w:t xml:space="preserve"> jedną ofertę</w:t>
      </w:r>
      <w:r w:rsidR="00291713" w:rsidRPr="00EA0593">
        <w:rPr>
          <w:rFonts w:asciiTheme="majorHAnsi" w:hAnsiTheme="majorHAnsi" w:cstheme="majorHAnsi"/>
          <w:bCs/>
        </w:rPr>
        <w:t xml:space="preserve"> w ramach </w:t>
      </w:r>
      <w:r w:rsidR="00956D2A" w:rsidRPr="00EA0593">
        <w:rPr>
          <w:rFonts w:asciiTheme="majorHAnsi" w:hAnsiTheme="majorHAnsi" w:cstheme="majorHAnsi"/>
          <w:bCs/>
        </w:rPr>
        <w:t>zaproszenia</w:t>
      </w:r>
      <w:r w:rsidR="00291713" w:rsidRPr="00EA0593">
        <w:rPr>
          <w:rFonts w:asciiTheme="majorHAnsi" w:hAnsiTheme="majorHAnsi" w:cstheme="majorHAnsi"/>
          <w:bCs/>
        </w:rPr>
        <w:t>.</w:t>
      </w:r>
    </w:p>
    <w:p w14:paraId="557459A2" w14:textId="0830FB99" w:rsidR="00173CB4" w:rsidRPr="00EA0593" w:rsidRDefault="00173CB4" w:rsidP="009E60B3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 xml:space="preserve">Oferty nie spełniające wymagań określonych w niniejszym </w:t>
      </w:r>
      <w:r w:rsidR="00956D2A" w:rsidRPr="00EA0593">
        <w:rPr>
          <w:rFonts w:asciiTheme="majorHAnsi" w:hAnsiTheme="majorHAnsi" w:cstheme="majorHAnsi"/>
          <w:bCs/>
        </w:rPr>
        <w:t>zaproszeniu</w:t>
      </w:r>
      <w:r w:rsidRPr="00EA0593">
        <w:rPr>
          <w:rFonts w:asciiTheme="majorHAnsi" w:hAnsiTheme="majorHAnsi" w:cstheme="majorHAnsi"/>
          <w:bCs/>
        </w:rPr>
        <w:t xml:space="preserve"> będą odrzucane.</w:t>
      </w:r>
    </w:p>
    <w:p w14:paraId="6B9F8DD1" w14:textId="16BE8280" w:rsidR="00173CB4" w:rsidRPr="00EA0593" w:rsidRDefault="00173CB4" w:rsidP="009E60B3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</w:rPr>
        <w:t xml:space="preserve">Oferta jest ważna </w:t>
      </w:r>
      <w:r w:rsidRPr="00EA0593">
        <w:rPr>
          <w:rFonts w:asciiTheme="majorHAnsi" w:hAnsiTheme="majorHAnsi" w:cstheme="majorHAnsi"/>
          <w:b/>
          <w:bCs/>
        </w:rPr>
        <w:t xml:space="preserve">30 dni </w:t>
      </w:r>
      <w:r w:rsidRPr="00EA0593">
        <w:rPr>
          <w:rFonts w:asciiTheme="majorHAnsi" w:hAnsiTheme="majorHAnsi" w:cstheme="majorHAnsi"/>
        </w:rPr>
        <w:t>od otwarcia ofert.</w:t>
      </w:r>
    </w:p>
    <w:p w14:paraId="63106F54" w14:textId="2CC3AE52" w:rsidR="00173CB4" w:rsidRPr="00EA0593" w:rsidRDefault="00173CB4" w:rsidP="009E60B3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</w:rPr>
        <w:t>Oferty złożone po wyznaczonym te</w:t>
      </w:r>
      <w:r w:rsidR="000B1168" w:rsidRPr="00EA0593">
        <w:rPr>
          <w:rFonts w:asciiTheme="majorHAnsi" w:hAnsiTheme="majorHAnsi" w:cstheme="majorHAnsi"/>
        </w:rPr>
        <w:t>rminie będą zwrócone Oferentowi.</w:t>
      </w:r>
    </w:p>
    <w:p w14:paraId="088BD2A5" w14:textId="39F70140" w:rsidR="00173CB4" w:rsidRPr="00EA0593" w:rsidRDefault="00BB1B55" w:rsidP="009E60B3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</w:rPr>
        <w:t>Najemca</w:t>
      </w:r>
      <w:r w:rsidR="00173CB4" w:rsidRPr="00EA0593">
        <w:rPr>
          <w:rFonts w:asciiTheme="majorHAnsi" w:hAnsiTheme="majorHAnsi" w:cstheme="majorHAnsi"/>
        </w:rPr>
        <w:t xml:space="preserve"> może wycofać ofertę, składając pisemne oświadczenie woli </w:t>
      </w:r>
      <w:r w:rsidR="00E00560" w:rsidRPr="00EA0593">
        <w:rPr>
          <w:rFonts w:asciiTheme="majorHAnsi" w:hAnsiTheme="majorHAnsi" w:cstheme="majorHAnsi"/>
        </w:rPr>
        <w:t>Wynajmującemu</w:t>
      </w:r>
      <w:r w:rsidR="00173CB4" w:rsidRPr="00EA0593">
        <w:rPr>
          <w:rFonts w:asciiTheme="majorHAnsi" w:hAnsiTheme="majorHAnsi" w:cstheme="majorHAnsi"/>
        </w:rPr>
        <w:t>, nie później niż ostatniego dnia wyznaczonego do składania ofert. Wycofanie oferty po upływie tego terminu jest niemożliwe.</w:t>
      </w:r>
    </w:p>
    <w:p w14:paraId="771CB158" w14:textId="5A30C2B8" w:rsidR="00173CB4" w:rsidRPr="00EA0593" w:rsidRDefault="00173CB4" w:rsidP="009E60B3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</w:rPr>
        <w:t xml:space="preserve">Ryzyko uchybienia wymaganiom dotyczącym opracowania i złożenia dokumentów ponosi </w:t>
      </w:r>
      <w:r w:rsidR="00BB1B55" w:rsidRPr="00EA0593">
        <w:rPr>
          <w:rFonts w:asciiTheme="majorHAnsi" w:hAnsiTheme="majorHAnsi" w:cstheme="majorHAnsi"/>
        </w:rPr>
        <w:t>Najemca</w:t>
      </w:r>
      <w:r w:rsidRPr="00EA0593">
        <w:rPr>
          <w:rFonts w:asciiTheme="majorHAnsi" w:hAnsiTheme="majorHAnsi" w:cstheme="majorHAnsi"/>
        </w:rPr>
        <w:t>.</w:t>
      </w:r>
    </w:p>
    <w:p w14:paraId="22CC8005" w14:textId="030A4ADE" w:rsidR="00173CB4" w:rsidRPr="00EA0593" w:rsidRDefault="00BB1B55" w:rsidP="009E60B3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</w:rPr>
        <w:t>Najemca</w:t>
      </w:r>
      <w:r w:rsidR="00173CB4" w:rsidRPr="00EA0593">
        <w:rPr>
          <w:rFonts w:asciiTheme="majorHAnsi" w:hAnsiTheme="majorHAnsi" w:cstheme="majorHAnsi"/>
        </w:rPr>
        <w:t xml:space="preserve"> ponosi wszelkie koszty związane ze sporządzeniem i przedłożeniem oferty. Poniesienie tych kosztów przez </w:t>
      </w:r>
      <w:r w:rsidRPr="00EA0593">
        <w:rPr>
          <w:rFonts w:asciiTheme="majorHAnsi" w:hAnsiTheme="majorHAnsi" w:cstheme="majorHAnsi"/>
        </w:rPr>
        <w:t>Najemcę</w:t>
      </w:r>
      <w:r w:rsidR="00173CB4" w:rsidRPr="00EA0593">
        <w:rPr>
          <w:rFonts w:asciiTheme="majorHAnsi" w:hAnsiTheme="majorHAnsi" w:cstheme="majorHAnsi"/>
        </w:rPr>
        <w:t xml:space="preserve"> nie powoduje żadnych zobowiązań do ich zwrotu po stronie Wynajmującego</w:t>
      </w:r>
      <w:r w:rsidR="001C599D" w:rsidRPr="00EA0593">
        <w:rPr>
          <w:rFonts w:asciiTheme="majorHAnsi" w:hAnsiTheme="majorHAnsi" w:cstheme="majorHAnsi"/>
        </w:rPr>
        <w:t>.</w:t>
      </w:r>
    </w:p>
    <w:p w14:paraId="1709ADB3" w14:textId="731A764C" w:rsidR="00CA5C87" w:rsidRPr="00EA0593" w:rsidRDefault="00CA5C87" w:rsidP="009E60B3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</w:rPr>
        <w:t xml:space="preserve">Wynajmujący zastrzega sobie prawo poprawienia w złożonej ofercie oczywistych omyłek o ile poprawa nie zmienia istotnie treści oferty. </w:t>
      </w:r>
    </w:p>
    <w:p w14:paraId="59393FB6" w14:textId="3030F123" w:rsidR="00CA5C87" w:rsidRPr="00EA0593" w:rsidRDefault="00CA5C87" w:rsidP="009E60B3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</w:rPr>
        <w:t xml:space="preserve">W przypadku złożenia </w:t>
      </w:r>
      <w:r w:rsidR="00BC4779" w:rsidRPr="00EA0593">
        <w:rPr>
          <w:rFonts w:asciiTheme="majorHAnsi" w:hAnsiTheme="majorHAnsi" w:cstheme="majorHAnsi"/>
        </w:rPr>
        <w:t>w zakresie jednego zadania takich samych kwot, Wynajmujący zastrzega so</w:t>
      </w:r>
      <w:r w:rsidR="00BB1B55" w:rsidRPr="00EA0593">
        <w:rPr>
          <w:rFonts w:asciiTheme="majorHAnsi" w:hAnsiTheme="majorHAnsi" w:cstheme="majorHAnsi"/>
        </w:rPr>
        <w:t>b</w:t>
      </w:r>
      <w:r w:rsidR="00BC4779" w:rsidRPr="00EA0593">
        <w:rPr>
          <w:rFonts w:asciiTheme="majorHAnsi" w:hAnsiTheme="majorHAnsi" w:cstheme="majorHAnsi"/>
        </w:rPr>
        <w:t xml:space="preserve">ie prawo negocjacji z </w:t>
      </w:r>
      <w:r w:rsidR="00BB1B55" w:rsidRPr="00EA0593">
        <w:rPr>
          <w:rFonts w:asciiTheme="majorHAnsi" w:hAnsiTheme="majorHAnsi" w:cstheme="majorHAnsi"/>
        </w:rPr>
        <w:t>Najemcami</w:t>
      </w:r>
      <w:r w:rsidR="00BC4779" w:rsidRPr="00EA0593">
        <w:rPr>
          <w:rFonts w:asciiTheme="majorHAnsi" w:hAnsiTheme="majorHAnsi" w:cstheme="majorHAnsi"/>
        </w:rPr>
        <w:t xml:space="preserve">. </w:t>
      </w:r>
    </w:p>
    <w:p w14:paraId="1A580DD2" w14:textId="38EE9410" w:rsidR="00173CB4" w:rsidRPr="00EA0593" w:rsidRDefault="00173CB4" w:rsidP="009E60B3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</w:rPr>
        <w:t xml:space="preserve">Zapytania, mające istotny wpływ na prawidłowe sporządzenie oferty, mogą być </w:t>
      </w:r>
      <w:r w:rsidR="00BB1B55" w:rsidRPr="00EA0593">
        <w:rPr>
          <w:rFonts w:asciiTheme="majorHAnsi" w:hAnsiTheme="majorHAnsi" w:cstheme="majorHAnsi"/>
        </w:rPr>
        <w:t>przesłane</w:t>
      </w:r>
      <w:r w:rsidRPr="00EA0593">
        <w:rPr>
          <w:rFonts w:asciiTheme="majorHAnsi" w:hAnsiTheme="majorHAnsi" w:cstheme="majorHAnsi"/>
        </w:rPr>
        <w:t xml:space="preserve"> </w:t>
      </w:r>
      <w:r w:rsidR="00E00560" w:rsidRPr="00EA0593">
        <w:rPr>
          <w:rFonts w:asciiTheme="majorHAnsi" w:hAnsiTheme="majorHAnsi" w:cstheme="majorHAnsi"/>
        </w:rPr>
        <w:t>Wynajmującemu</w:t>
      </w:r>
      <w:r w:rsidRPr="00EA0593">
        <w:rPr>
          <w:rFonts w:asciiTheme="majorHAnsi" w:hAnsiTheme="majorHAnsi" w:cstheme="majorHAnsi"/>
        </w:rPr>
        <w:t xml:space="preserve"> </w:t>
      </w:r>
      <w:r w:rsidR="00CB7D77" w:rsidRPr="00EA0593">
        <w:rPr>
          <w:rFonts w:asciiTheme="majorHAnsi" w:hAnsiTheme="majorHAnsi" w:cstheme="majorHAnsi"/>
        </w:rPr>
        <w:t xml:space="preserve">za pomocą poczty </w:t>
      </w:r>
      <w:r w:rsidR="001C599D" w:rsidRPr="00EA0593">
        <w:rPr>
          <w:rFonts w:asciiTheme="majorHAnsi" w:hAnsiTheme="majorHAnsi" w:cstheme="majorHAnsi"/>
        </w:rPr>
        <w:t>elektroniczne na adres mailowy:</w:t>
      </w:r>
    </w:p>
    <w:p w14:paraId="17FBF27A" w14:textId="10739A0C" w:rsidR="00BB1B55" w:rsidRPr="00EA0593" w:rsidRDefault="00AD7D29" w:rsidP="009E60B3">
      <w:pPr>
        <w:tabs>
          <w:tab w:val="left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u w:val="single"/>
          <w:lang w:bidi="he-IL"/>
        </w:rPr>
      </w:pPr>
      <w:hyperlink r:id="rId10" w:history="1">
        <w:r w:rsidRPr="00EA0593">
          <w:rPr>
            <w:rStyle w:val="Hipercze"/>
            <w:rFonts w:asciiTheme="majorHAnsi" w:hAnsiTheme="majorHAnsi" w:cstheme="majorHAnsi"/>
            <w:b/>
            <w:bCs/>
            <w:color w:val="auto"/>
            <w:lang w:bidi="he-IL"/>
          </w:rPr>
          <w:t>dag@czdir.pl</w:t>
        </w:r>
      </w:hyperlink>
      <w:r w:rsidR="001C599D" w:rsidRPr="00EA0593">
        <w:rPr>
          <w:rFonts w:asciiTheme="majorHAnsi" w:hAnsiTheme="majorHAnsi" w:cstheme="majorHAnsi"/>
          <w:u w:val="single"/>
          <w:lang w:bidi="he-IL"/>
        </w:rPr>
        <w:t>,</w:t>
      </w:r>
      <w:r w:rsidR="001C599D" w:rsidRPr="00EA0593">
        <w:rPr>
          <w:rFonts w:asciiTheme="majorHAnsi" w:hAnsiTheme="majorHAnsi" w:cstheme="majorHAnsi"/>
          <w:b/>
          <w:bCs/>
          <w:u w:val="single"/>
          <w:lang w:bidi="he-IL"/>
        </w:rPr>
        <w:t xml:space="preserve"> </w:t>
      </w:r>
      <w:r w:rsidR="001C599D" w:rsidRPr="00EA0593">
        <w:rPr>
          <w:rFonts w:asciiTheme="majorHAnsi" w:hAnsiTheme="majorHAnsi" w:cstheme="majorHAnsi"/>
          <w:u w:val="single"/>
          <w:lang w:bidi="he-IL"/>
        </w:rPr>
        <w:t xml:space="preserve">nie później niż na </w:t>
      </w:r>
      <w:r w:rsidR="00C41594" w:rsidRPr="00EA0593">
        <w:rPr>
          <w:rFonts w:asciiTheme="majorHAnsi" w:hAnsiTheme="majorHAnsi" w:cstheme="majorHAnsi"/>
          <w:u w:val="single"/>
          <w:lang w:bidi="he-IL"/>
        </w:rPr>
        <w:t>2</w:t>
      </w:r>
      <w:r w:rsidR="001C599D" w:rsidRPr="00EA0593">
        <w:rPr>
          <w:rFonts w:asciiTheme="majorHAnsi" w:hAnsiTheme="majorHAnsi" w:cstheme="majorHAnsi"/>
          <w:u w:val="single"/>
          <w:lang w:bidi="he-IL"/>
        </w:rPr>
        <w:t xml:space="preserve"> dni przed wyznaczonym </w:t>
      </w:r>
      <w:r w:rsidR="001C5F4A" w:rsidRPr="00EA0593">
        <w:rPr>
          <w:rFonts w:asciiTheme="majorHAnsi" w:hAnsiTheme="majorHAnsi" w:cstheme="majorHAnsi"/>
          <w:u w:val="single"/>
          <w:lang w:bidi="he-IL"/>
        </w:rPr>
        <w:t>terminem</w:t>
      </w:r>
      <w:r w:rsidR="001C599D" w:rsidRPr="00EA0593">
        <w:rPr>
          <w:rFonts w:asciiTheme="majorHAnsi" w:hAnsiTheme="majorHAnsi" w:cstheme="majorHAnsi"/>
          <w:u w:val="single"/>
          <w:lang w:bidi="he-IL"/>
        </w:rPr>
        <w:t xml:space="preserve"> na składanie ofert.</w:t>
      </w:r>
      <w:r w:rsidR="00E12A30" w:rsidRPr="00EA0593">
        <w:rPr>
          <w:rFonts w:asciiTheme="majorHAnsi" w:hAnsiTheme="majorHAnsi" w:cstheme="majorHAnsi"/>
          <w:u w:val="single"/>
          <w:lang w:bidi="he-IL"/>
        </w:rPr>
        <w:t xml:space="preserve"> Udzielone wyjaśnienia zostaną opublikowane na stronie internetowej Wynajmującego. </w:t>
      </w:r>
    </w:p>
    <w:p w14:paraId="1F873F54" w14:textId="7224C705" w:rsidR="00942FDE" w:rsidRPr="00EA0593" w:rsidRDefault="00942FDE" w:rsidP="00942FDE">
      <w:pPr>
        <w:tabs>
          <w:tab w:val="left" w:pos="360"/>
        </w:tabs>
        <w:spacing w:after="0" w:line="240" w:lineRule="auto"/>
        <w:ind w:left="360"/>
        <w:jc w:val="both"/>
        <w:rPr>
          <w:rFonts w:asciiTheme="majorHAnsi" w:hAnsiTheme="majorHAnsi" w:cstheme="majorHAnsi"/>
          <w:lang w:bidi="he-IL"/>
        </w:rPr>
      </w:pPr>
      <w:r w:rsidRPr="00EA0593">
        <w:rPr>
          <w:rFonts w:asciiTheme="majorHAnsi" w:hAnsiTheme="majorHAnsi" w:cstheme="majorHAnsi"/>
          <w:lang w:bidi="he-IL"/>
        </w:rPr>
        <w:t xml:space="preserve">Korespondencja przesłana przez </w:t>
      </w:r>
      <w:r w:rsidR="00956D2A" w:rsidRPr="00EA0593">
        <w:rPr>
          <w:rFonts w:asciiTheme="majorHAnsi" w:hAnsiTheme="majorHAnsi" w:cstheme="majorHAnsi"/>
          <w:lang w:bidi="he-IL"/>
        </w:rPr>
        <w:t>Oferenta</w:t>
      </w:r>
      <w:r w:rsidRPr="00EA0593">
        <w:rPr>
          <w:rFonts w:asciiTheme="majorHAnsi" w:hAnsiTheme="majorHAnsi" w:cstheme="majorHAnsi"/>
          <w:lang w:bidi="he-IL"/>
        </w:rPr>
        <w:t xml:space="preserve"> nie może być szyfrowana. We wszelkiej korespondencji związanej z niniejszym konkursem zobowiązany jest posługiwać się sygnaturą </w:t>
      </w:r>
      <w:r w:rsidR="00956D2A" w:rsidRPr="00EA0593">
        <w:rPr>
          <w:rFonts w:asciiTheme="majorHAnsi" w:hAnsiTheme="majorHAnsi" w:cstheme="majorHAnsi"/>
          <w:lang w:bidi="he-IL"/>
        </w:rPr>
        <w:t>zaproszenia</w:t>
      </w:r>
      <w:r w:rsidRPr="00EA0593">
        <w:rPr>
          <w:rFonts w:asciiTheme="majorHAnsi" w:hAnsiTheme="majorHAnsi" w:cstheme="majorHAnsi"/>
          <w:lang w:bidi="he-IL"/>
        </w:rPr>
        <w:t xml:space="preserve"> tj.: </w:t>
      </w:r>
      <w:r w:rsidR="00AB325F" w:rsidRPr="00EA0593">
        <w:rPr>
          <w:rFonts w:asciiTheme="majorHAnsi" w:hAnsiTheme="majorHAnsi" w:cstheme="majorHAnsi"/>
          <w:b/>
          <w:bCs/>
          <w:lang w:bidi="he-IL"/>
        </w:rPr>
        <w:t>ZS</w:t>
      </w:r>
      <w:r w:rsidRPr="00EA0593">
        <w:rPr>
          <w:rFonts w:asciiTheme="majorHAnsi" w:hAnsiTheme="majorHAnsi" w:cstheme="majorHAnsi"/>
          <w:b/>
          <w:bCs/>
          <w:lang w:bidi="he-IL"/>
        </w:rPr>
        <w:t>/</w:t>
      </w:r>
      <w:r w:rsidR="00AB325F" w:rsidRPr="00EA0593">
        <w:rPr>
          <w:rFonts w:asciiTheme="majorHAnsi" w:hAnsiTheme="majorHAnsi" w:cstheme="majorHAnsi"/>
          <w:b/>
          <w:bCs/>
          <w:lang w:bidi="he-IL"/>
        </w:rPr>
        <w:t>01</w:t>
      </w:r>
      <w:r w:rsidRPr="00EA0593">
        <w:rPr>
          <w:rFonts w:asciiTheme="majorHAnsi" w:hAnsiTheme="majorHAnsi" w:cstheme="majorHAnsi"/>
          <w:b/>
          <w:bCs/>
          <w:lang w:bidi="he-IL"/>
        </w:rPr>
        <w:t>/202</w:t>
      </w:r>
      <w:r w:rsidR="00AB325F" w:rsidRPr="00EA0593">
        <w:rPr>
          <w:rFonts w:asciiTheme="majorHAnsi" w:hAnsiTheme="majorHAnsi" w:cstheme="majorHAnsi"/>
          <w:b/>
          <w:bCs/>
          <w:lang w:bidi="he-IL"/>
        </w:rPr>
        <w:t>5.</w:t>
      </w:r>
    </w:p>
    <w:p w14:paraId="0D337ABD" w14:textId="19E676D0" w:rsidR="00E12A30" w:rsidRPr="00EA0593" w:rsidRDefault="00BB1B55" w:rsidP="009E60B3">
      <w:pPr>
        <w:pStyle w:val="Nagwek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426"/>
        </w:tabs>
        <w:ind w:left="426" w:hanging="426"/>
        <w:jc w:val="both"/>
        <w:rPr>
          <w:rFonts w:asciiTheme="majorHAnsi" w:hAnsiTheme="majorHAnsi" w:cstheme="majorHAnsi"/>
          <w:bCs/>
        </w:rPr>
      </w:pPr>
      <w:r w:rsidRPr="00EA0593">
        <w:rPr>
          <w:rFonts w:asciiTheme="majorHAnsi" w:hAnsiTheme="majorHAnsi" w:cstheme="majorHAnsi"/>
          <w:bCs/>
        </w:rPr>
        <w:t>Najemca będzie miał możliwość przeprowadzenia wizji lokalnej powierzchni użytkowej przeznaczonej do wynajęcia. Wymaga to wcześniejszego uzgodnienia terminu. Informacji                              o przedmiocie najmu oraz terminie wizji można uzyskać w Dziale Administracyjno-Prawnym, tel. (32) 720 77 66, e-mail: dag@</w:t>
      </w:r>
      <w:r w:rsidR="00AB325F" w:rsidRPr="00EA0593">
        <w:rPr>
          <w:rFonts w:asciiTheme="majorHAnsi" w:hAnsiTheme="majorHAnsi" w:cstheme="majorHAnsi"/>
          <w:bCs/>
        </w:rPr>
        <w:t>czdir</w:t>
      </w:r>
      <w:r w:rsidRPr="00EA0593">
        <w:rPr>
          <w:rFonts w:asciiTheme="majorHAnsi" w:hAnsiTheme="majorHAnsi" w:cstheme="majorHAnsi"/>
          <w:bCs/>
        </w:rPr>
        <w:t>.pl</w:t>
      </w:r>
    </w:p>
    <w:p w14:paraId="2AF4F16E" w14:textId="77777777" w:rsidR="00E00560" w:rsidRPr="00EA0593" w:rsidRDefault="00E00560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  <w:b/>
          <w:u w:val="single"/>
        </w:rPr>
      </w:pPr>
    </w:p>
    <w:p w14:paraId="5C52ABCA" w14:textId="4A5679FA" w:rsidR="00C428F3" w:rsidRPr="00C428F3" w:rsidRDefault="00C428F3" w:rsidP="00C428F3">
      <w:pPr>
        <w:pStyle w:val="Tekstpodstawowy"/>
        <w:rPr>
          <w:u w:val="single"/>
        </w:rPr>
      </w:pPr>
      <w:r w:rsidRPr="00C428F3">
        <w:rPr>
          <w:rFonts w:ascii="Calibri Light" w:hAnsi="Calibri Light" w:cs="Calibri Light"/>
          <w:b/>
          <w:sz w:val="22"/>
          <w:szCs w:val="22"/>
          <w:u w:val="single"/>
        </w:rPr>
        <w:t>KLAUZULA INFORMACYJNA DOT. OCHRONY DANYCH OSOBOWYCH</w:t>
      </w:r>
    </w:p>
    <w:p w14:paraId="6A9554B3" w14:textId="77777777" w:rsidR="00C428F3" w:rsidRDefault="00C428F3" w:rsidP="00C428F3">
      <w:pPr>
        <w:pStyle w:val="Tekstpodstawowy"/>
        <w:rPr>
          <w:rFonts w:ascii="Calibri Light" w:hAnsi="Calibri Light" w:cs="Calibri Light"/>
          <w:b/>
          <w:sz w:val="22"/>
          <w:szCs w:val="22"/>
        </w:rPr>
      </w:pPr>
    </w:p>
    <w:p w14:paraId="223DA124" w14:textId="68F2C8DA" w:rsidR="004D6622" w:rsidRPr="004D6622" w:rsidRDefault="004D6622" w:rsidP="004D6622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426" w:hanging="426"/>
        <w:jc w:val="both"/>
        <w:rPr>
          <w:rFonts w:ascii="Calibri Light" w:eastAsia="Times New Roman" w:hAnsi="Calibri Light" w:cs="Calibri Light"/>
          <w:b/>
          <w:bCs/>
          <w:lang w:eastAsia="ar-SA"/>
        </w:rPr>
      </w:pPr>
      <w:bookmarkStart w:id="25" w:name="_Hlk182299912"/>
      <w:r>
        <w:rPr>
          <w:rFonts w:ascii="Calibri Light" w:eastAsia="Times New Roman" w:hAnsi="Calibri Light" w:cs="Calibri Light"/>
          <w:bCs/>
          <w:lang w:eastAsia="ar-SA"/>
        </w:rPr>
        <w:t>Najemca</w:t>
      </w:r>
      <w:r w:rsidRPr="004D6622">
        <w:rPr>
          <w:rFonts w:ascii="Calibri Light" w:eastAsia="Times New Roman" w:hAnsi="Calibri Light" w:cs="Calibri Light"/>
          <w:bCs/>
          <w:lang w:eastAsia="ar-SA"/>
        </w:rPr>
        <w:t xml:space="preserve">, z którym zostanie zawarta umowa zobowiązany jest w trakcie jej realizacji </w:t>
      </w:r>
      <w:r w:rsidRPr="004D6622">
        <w:rPr>
          <w:rFonts w:ascii="Calibri Light" w:eastAsia="Times New Roman" w:hAnsi="Calibri Light" w:cs="Calibri Light"/>
          <w:bCs/>
          <w:lang w:eastAsia="ar-SA"/>
        </w:rPr>
        <w:br/>
        <w:t>do wypełnienia warunków wynikających z Rozporządzenia Parlamentu Europejskiego i Rady (UE) 2016/679 z dnia 27 kwietnia 2016 r. w sprawie ochrony osób fizycznych w związku z przetwarzaniem danych osobowych i w sprawie swobodnego przepływu takich danych oraz innych przepisów dotyczących ochrony danych osobowych.</w:t>
      </w:r>
    </w:p>
    <w:p w14:paraId="315BB03B" w14:textId="37A3C808" w:rsidR="004D6622" w:rsidRPr="004D6622" w:rsidRDefault="004D6622" w:rsidP="004D6622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426" w:hanging="426"/>
        <w:jc w:val="both"/>
        <w:rPr>
          <w:rFonts w:ascii="Calibri Light" w:eastAsia="Times New Roman" w:hAnsi="Calibri Light" w:cs="Calibri Light"/>
          <w:b/>
          <w:bCs/>
          <w:lang w:eastAsia="ar-SA"/>
        </w:rPr>
      </w:pPr>
      <w:r w:rsidRPr="004D6622">
        <w:rPr>
          <w:rFonts w:ascii="Calibri Light" w:eastAsia="Calibri" w:hAnsi="Calibri Light" w:cs="Calibri Light"/>
          <w:bCs/>
          <w:iCs/>
          <w:lang w:eastAsia="ar-SA"/>
        </w:rPr>
        <w:t xml:space="preserve">Zgodnie z art. 13 ust. 1 - 3 </w:t>
      </w:r>
      <w:bookmarkStart w:id="26" w:name="_Hlk189487259"/>
      <w:r w:rsidRPr="004D6622">
        <w:rPr>
          <w:rFonts w:ascii="Calibri Light" w:eastAsia="Calibri" w:hAnsi="Calibri Light" w:cs="Calibri Light"/>
          <w:bCs/>
          <w:iCs/>
          <w:lang w:eastAsia="ar-SA"/>
        </w:rPr>
        <w:t xml:space="preserve">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</w:t>
      </w:r>
      <w:r w:rsidRPr="004D6622">
        <w:rPr>
          <w:rFonts w:ascii="Calibri Light" w:eastAsia="Calibri" w:hAnsi="Calibri Light" w:cs="Calibri Light"/>
          <w:iCs/>
          <w:lang w:eastAsia="ar-SA"/>
        </w:rPr>
        <w:t>(Dz. Urz. UE L 119 z 04.05.2016, str. 1 oraz Dz. Urz. UE L 127 z 23.05.2018, str. 2</w:t>
      </w:r>
      <w:bookmarkEnd w:id="26"/>
      <w:r w:rsidRPr="004D6622">
        <w:rPr>
          <w:rFonts w:ascii="Calibri Light" w:eastAsia="Calibri" w:hAnsi="Calibri Light" w:cs="Calibri Light"/>
          <w:bCs/>
          <w:iCs/>
          <w:lang w:eastAsia="ar-SA"/>
        </w:rPr>
        <w:t xml:space="preserve">), dalej „RODO”, informuję, że: </w:t>
      </w:r>
    </w:p>
    <w:p w14:paraId="25848C38" w14:textId="26ECEE9E" w:rsidR="004D6622" w:rsidRPr="00010D67" w:rsidRDefault="004D6622" w:rsidP="004D6622">
      <w:pPr>
        <w:widowControl w:val="0"/>
        <w:numPr>
          <w:ilvl w:val="1"/>
          <w:numId w:val="42"/>
        </w:numPr>
        <w:tabs>
          <w:tab w:val="left" w:pos="993"/>
          <w:tab w:val="left" w:pos="1560"/>
        </w:tabs>
        <w:suppressAutoHyphens/>
        <w:autoSpaceDE w:val="0"/>
        <w:spacing w:after="0" w:line="240" w:lineRule="auto"/>
        <w:ind w:left="993" w:hanging="567"/>
        <w:jc w:val="both"/>
        <w:rPr>
          <w:rFonts w:ascii="Calibri Light" w:eastAsia="Calibri" w:hAnsi="Calibri Light" w:cs="Calibri Light"/>
          <w:bCs/>
          <w:iCs/>
          <w:lang w:eastAsia="ar-SA"/>
        </w:rPr>
      </w:pP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 xml:space="preserve">administratorem </w:t>
      </w:r>
      <w:r w:rsidRPr="00010D67">
        <w:rPr>
          <w:rFonts w:ascii="Calibri Light" w:eastAsia="Calibri" w:hAnsi="Calibri Light" w:cs="Calibri Light"/>
          <w:bCs/>
          <w:iCs/>
          <w:lang w:eastAsia="ar-SA"/>
        </w:rPr>
        <w:t xml:space="preserve">uzyskanych w niniejszym </w:t>
      </w:r>
      <w:r w:rsidR="005F7684" w:rsidRPr="00010D67">
        <w:rPr>
          <w:rFonts w:ascii="Calibri Light" w:eastAsia="Calibri" w:hAnsi="Calibri Light" w:cs="Calibri Light"/>
          <w:bCs/>
          <w:iCs/>
          <w:lang w:eastAsia="ar-SA"/>
        </w:rPr>
        <w:t xml:space="preserve">postepowaniu konkursowym </w:t>
      </w:r>
      <w:r w:rsidRPr="00010D67">
        <w:rPr>
          <w:rFonts w:ascii="Calibri Light" w:eastAsia="Calibri" w:hAnsi="Calibri Light" w:cs="Calibri Light"/>
          <w:bCs/>
          <w:iCs/>
          <w:lang w:eastAsia="ar-SA"/>
        </w:rPr>
        <w:t>d</w:t>
      </w: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 xml:space="preserve">anych osobowych jest </w:t>
      </w:r>
      <w:r w:rsidRPr="00010D67">
        <w:rPr>
          <w:rFonts w:ascii="Calibri Light" w:eastAsia="Calibri" w:hAnsi="Calibri Light" w:cs="Calibri Light"/>
          <w:bCs/>
          <w:iCs/>
          <w:lang w:eastAsia="ar-SA"/>
        </w:rPr>
        <w:t>Centrum Zdrowia Dziecka i Rodziny im. Jana Pawła II w Sosnowcu Sp. z o.o., ul. G. Zapolskiej 3, 41-218 Sosnowiec;</w:t>
      </w:r>
    </w:p>
    <w:p w14:paraId="69041071" w14:textId="77777777" w:rsidR="004D6622" w:rsidRPr="00010D67" w:rsidRDefault="004D6622" w:rsidP="004D6622">
      <w:pPr>
        <w:widowControl w:val="0"/>
        <w:numPr>
          <w:ilvl w:val="1"/>
          <w:numId w:val="42"/>
        </w:numPr>
        <w:tabs>
          <w:tab w:val="left" w:pos="993"/>
          <w:tab w:val="left" w:pos="1560"/>
        </w:tabs>
        <w:suppressAutoHyphens/>
        <w:autoSpaceDE w:val="0"/>
        <w:spacing w:after="0" w:line="240" w:lineRule="auto"/>
        <w:ind w:left="993" w:hanging="567"/>
        <w:jc w:val="both"/>
        <w:rPr>
          <w:rFonts w:ascii="Calibri Light" w:eastAsia="Calibri" w:hAnsi="Calibri Light" w:cs="Calibri Light"/>
          <w:bCs/>
          <w:iCs/>
          <w:lang w:eastAsia="ar-SA"/>
        </w:rPr>
      </w:pP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 xml:space="preserve">Kontakt do inspektora ochrony danych osobowych w Centrum </w:t>
      </w:r>
      <w:r w:rsidRPr="00010D67">
        <w:rPr>
          <w:rFonts w:ascii="Calibri Light" w:eastAsia="Calibri" w:hAnsi="Calibri Light" w:cs="Calibri Light"/>
          <w:bCs/>
          <w:iCs/>
          <w:lang w:eastAsia="ar-SA"/>
        </w:rPr>
        <w:t xml:space="preserve">Zdrowia Dziecka i Rodziny </w:t>
      </w: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 xml:space="preserve"> im. Jana Pawła II w Sosnowcu Sp. z o.o. - adres e-mail, </w:t>
      </w:r>
      <w:hyperlink r:id="rId11" w:history="1">
        <w:r w:rsidRPr="00010D67">
          <w:rPr>
            <w:rFonts w:ascii="Calibri Light" w:eastAsia="Calibri" w:hAnsi="Calibri Light" w:cs="Calibri Light"/>
            <w:bCs/>
            <w:iCs/>
            <w:color w:val="0000FF"/>
            <w:u w:val="single"/>
            <w:lang w:val="x-none" w:eastAsia="ar-SA"/>
          </w:rPr>
          <w:t>iod@c</w:t>
        </w:r>
        <w:r w:rsidRPr="00010D67">
          <w:rPr>
            <w:rFonts w:ascii="Calibri Light" w:eastAsia="Calibri" w:hAnsi="Calibri Light" w:cs="Calibri Light"/>
            <w:bCs/>
            <w:iCs/>
            <w:color w:val="0000FF"/>
            <w:u w:val="single"/>
            <w:lang w:eastAsia="ar-SA"/>
          </w:rPr>
          <w:t>zdir</w:t>
        </w:r>
        <w:r w:rsidRPr="00010D67">
          <w:rPr>
            <w:rFonts w:ascii="Calibri Light" w:eastAsia="Calibri" w:hAnsi="Calibri Light" w:cs="Calibri Light"/>
            <w:bCs/>
            <w:iCs/>
            <w:color w:val="0000FF"/>
            <w:u w:val="single"/>
            <w:lang w:val="x-none" w:eastAsia="ar-SA"/>
          </w:rPr>
          <w:t>.pl</w:t>
        </w:r>
      </w:hyperlink>
      <w:r w:rsidRPr="00010D67">
        <w:rPr>
          <w:rFonts w:ascii="Calibri Light" w:eastAsia="Calibri" w:hAnsi="Calibri Light" w:cs="Calibri Light"/>
          <w:bCs/>
          <w:iCs/>
          <w:lang w:eastAsia="ar-SA"/>
        </w:rPr>
        <w:t>;</w:t>
      </w:r>
    </w:p>
    <w:p w14:paraId="5BF79F8F" w14:textId="7A9D4575" w:rsidR="004D6622" w:rsidRPr="00010D67" w:rsidRDefault="004D6622" w:rsidP="004D6622">
      <w:pPr>
        <w:widowControl w:val="0"/>
        <w:numPr>
          <w:ilvl w:val="1"/>
          <w:numId w:val="42"/>
        </w:numPr>
        <w:tabs>
          <w:tab w:val="left" w:pos="993"/>
          <w:tab w:val="left" w:pos="1560"/>
        </w:tabs>
        <w:suppressAutoHyphens/>
        <w:autoSpaceDE w:val="0"/>
        <w:spacing w:after="0" w:line="240" w:lineRule="auto"/>
        <w:ind w:left="993" w:hanging="567"/>
        <w:jc w:val="both"/>
        <w:rPr>
          <w:rFonts w:ascii="Calibri Light" w:eastAsia="Calibri" w:hAnsi="Calibri Light" w:cs="Calibri Light"/>
          <w:iCs/>
          <w:lang w:eastAsia="ar-SA"/>
        </w:rPr>
      </w:pPr>
      <w:r w:rsidRPr="00010D67">
        <w:rPr>
          <w:rFonts w:ascii="Calibri Light" w:eastAsia="Calibri" w:hAnsi="Calibri Light" w:cs="Calibri Light"/>
          <w:bCs/>
          <w:iCs/>
          <w:lang w:eastAsia="ar-SA"/>
        </w:rPr>
        <w:t xml:space="preserve">uzyskane w niniejszym </w:t>
      </w:r>
      <w:r w:rsidR="00840209" w:rsidRPr="00010D67">
        <w:rPr>
          <w:rFonts w:ascii="Calibri Light" w:eastAsia="Calibri" w:hAnsi="Calibri Light" w:cs="Calibri Light"/>
          <w:bCs/>
          <w:iCs/>
          <w:lang w:eastAsia="ar-SA"/>
        </w:rPr>
        <w:t>postępowaniu konkursowym</w:t>
      </w:r>
      <w:r w:rsidRPr="00010D67">
        <w:rPr>
          <w:rFonts w:ascii="Calibri Light" w:eastAsia="Calibri" w:hAnsi="Calibri Light" w:cs="Calibri Light"/>
          <w:bCs/>
          <w:iCs/>
          <w:lang w:eastAsia="ar-SA"/>
        </w:rPr>
        <w:t xml:space="preserve"> </w:t>
      </w: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>dane osobowe przetwarzane będą na podstawie art. 6 ust. 1 lit. c</w:t>
      </w:r>
      <w:r w:rsidRPr="00010D67">
        <w:rPr>
          <w:rFonts w:ascii="Calibri Light" w:eastAsia="Calibri" w:hAnsi="Calibri Light" w:cs="Calibri Light"/>
          <w:bCs/>
          <w:i/>
          <w:iCs/>
          <w:lang w:val="x-none" w:eastAsia="ar-SA"/>
        </w:rPr>
        <w:t xml:space="preserve"> </w:t>
      </w: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>RODO,</w:t>
      </w:r>
      <w:r w:rsidR="0042782A" w:rsidRPr="00010D67">
        <w:rPr>
          <w:rFonts w:ascii="Calibri Light" w:hAnsi="Calibri Light" w:cs="Calibri Light"/>
        </w:rPr>
        <w:t xml:space="preserve"> w zakresie danych osobowych osób fizycznych zawartych w ofercie</w:t>
      </w:r>
      <w:r w:rsidRPr="00010D67">
        <w:rPr>
          <w:rFonts w:ascii="Calibri Light" w:eastAsia="Calibri" w:hAnsi="Calibri Light" w:cs="Calibri Light"/>
          <w:bCs/>
          <w:iCs/>
          <w:lang w:eastAsia="ar-SA"/>
        </w:rPr>
        <w:t>;</w:t>
      </w:r>
      <w:r w:rsidRPr="00010D67">
        <w:rPr>
          <w:rFonts w:ascii="Calibri Light" w:eastAsia="Calibri" w:hAnsi="Calibri Light" w:cs="Calibri Light"/>
          <w:bCs/>
          <w:iCs/>
          <w:color w:val="FF0000"/>
          <w:lang w:eastAsia="ar-SA"/>
        </w:rPr>
        <w:t xml:space="preserve"> </w:t>
      </w:r>
    </w:p>
    <w:p w14:paraId="45B108FD" w14:textId="380A7A22" w:rsidR="004D6622" w:rsidRPr="00010D67" w:rsidRDefault="004D6622" w:rsidP="004D6622">
      <w:pPr>
        <w:widowControl w:val="0"/>
        <w:numPr>
          <w:ilvl w:val="1"/>
          <w:numId w:val="42"/>
        </w:numPr>
        <w:tabs>
          <w:tab w:val="left" w:pos="993"/>
          <w:tab w:val="left" w:pos="1560"/>
        </w:tabs>
        <w:suppressAutoHyphens/>
        <w:autoSpaceDE w:val="0"/>
        <w:spacing w:after="0" w:line="240" w:lineRule="auto"/>
        <w:ind w:left="993" w:hanging="567"/>
        <w:jc w:val="both"/>
        <w:rPr>
          <w:rFonts w:ascii="Calibri Light" w:eastAsia="Calibri" w:hAnsi="Calibri Light" w:cs="Calibri Light"/>
          <w:iCs/>
          <w:lang w:eastAsia="ar-SA"/>
        </w:rPr>
      </w:pPr>
      <w:r w:rsidRPr="00010D67">
        <w:rPr>
          <w:rFonts w:ascii="Calibri Light" w:eastAsia="Calibri" w:hAnsi="Calibri Light" w:cs="Calibri Light"/>
          <w:iCs/>
          <w:lang w:eastAsia="ar-SA"/>
        </w:rPr>
        <w:t xml:space="preserve">uzyskane dane osobowe będą przetwarzane w celu związanym z udziałem w </w:t>
      </w:r>
      <w:r w:rsidR="00840209" w:rsidRPr="00010D67">
        <w:rPr>
          <w:rFonts w:ascii="Calibri Light" w:eastAsia="Calibri" w:hAnsi="Calibri Light" w:cs="Calibri Light"/>
          <w:iCs/>
          <w:lang w:eastAsia="ar-SA"/>
        </w:rPr>
        <w:t>postępowaniu konkursowym</w:t>
      </w:r>
      <w:r w:rsidRPr="00010D67">
        <w:rPr>
          <w:rFonts w:ascii="Calibri Light" w:eastAsia="Calibri" w:hAnsi="Calibri Light" w:cs="Calibri Light"/>
          <w:iCs/>
          <w:lang w:eastAsia="ar-SA"/>
        </w:rPr>
        <w:t>;</w:t>
      </w:r>
    </w:p>
    <w:p w14:paraId="33B2BC29" w14:textId="5F337FF9" w:rsidR="004D6622" w:rsidRPr="00010D67" w:rsidRDefault="004D6622" w:rsidP="004D6622">
      <w:pPr>
        <w:widowControl w:val="0"/>
        <w:numPr>
          <w:ilvl w:val="1"/>
          <w:numId w:val="42"/>
        </w:numPr>
        <w:tabs>
          <w:tab w:val="left" w:pos="993"/>
          <w:tab w:val="left" w:pos="1560"/>
        </w:tabs>
        <w:suppressAutoHyphens/>
        <w:autoSpaceDE w:val="0"/>
        <w:spacing w:after="0" w:line="240" w:lineRule="auto"/>
        <w:ind w:left="993" w:hanging="567"/>
        <w:jc w:val="both"/>
        <w:rPr>
          <w:rFonts w:ascii="Calibri Light" w:eastAsia="Calibri" w:hAnsi="Calibri Light" w:cs="Calibri Light"/>
          <w:iCs/>
          <w:lang w:eastAsia="ar-SA"/>
        </w:rPr>
      </w:pP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 xml:space="preserve">odbiorcami </w:t>
      </w:r>
      <w:r w:rsidRPr="00010D67">
        <w:rPr>
          <w:rFonts w:ascii="Calibri Light" w:eastAsia="Calibri" w:hAnsi="Calibri Light" w:cs="Calibri Light"/>
          <w:bCs/>
          <w:iCs/>
          <w:lang w:eastAsia="ar-SA"/>
        </w:rPr>
        <w:t xml:space="preserve">uzyskanych w niniejszym </w:t>
      </w:r>
      <w:r w:rsidR="00840209" w:rsidRPr="00010D67">
        <w:rPr>
          <w:rFonts w:ascii="Calibri Light" w:eastAsia="Calibri" w:hAnsi="Calibri Light" w:cs="Calibri Light"/>
          <w:bCs/>
          <w:iCs/>
          <w:lang w:eastAsia="ar-SA"/>
        </w:rPr>
        <w:t>postępowaniu konkursowym</w:t>
      </w:r>
      <w:r w:rsidR="004956C3" w:rsidRPr="00010D67">
        <w:rPr>
          <w:rFonts w:ascii="Calibri Light" w:eastAsia="Calibri" w:hAnsi="Calibri Light" w:cs="Calibri Light"/>
          <w:bCs/>
          <w:iCs/>
          <w:lang w:eastAsia="ar-SA"/>
        </w:rPr>
        <w:t xml:space="preserve"> </w:t>
      </w: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 xml:space="preserve">danych osobowych będą </w:t>
      </w:r>
      <w:r w:rsidR="0042782A" w:rsidRPr="00010D67">
        <w:rPr>
          <w:rFonts w:ascii="Calibri Light" w:eastAsia="Calibri" w:hAnsi="Calibri Light" w:cs="Calibri Light"/>
          <w:bCs/>
          <w:iCs/>
          <w:lang w:val="x-none" w:eastAsia="ar-SA"/>
        </w:rPr>
        <w:lastRenderedPageBreak/>
        <w:t xml:space="preserve">upoważnione </w:t>
      </w: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 xml:space="preserve">osoby </w:t>
      </w:r>
      <w:r w:rsidR="0042782A" w:rsidRPr="00010D67">
        <w:rPr>
          <w:rFonts w:ascii="Calibri Light" w:eastAsia="Calibri" w:hAnsi="Calibri Light" w:cs="Calibri Light"/>
          <w:bCs/>
          <w:iCs/>
          <w:lang w:val="x-none" w:eastAsia="ar-SA"/>
        </w:rPr>
        <w:t xml:space="preserve">jak pracownicy, zleceniobiorcy </w:t>
      </w: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>lub podmioty,</w:t>
      </w:r>
      <w:r w:rsidR="0042782A" w:rsidRPr="00010D67">
        <w:rPr>
          <w:rFonts w:ascii="Calibri Light" w:eastAsia="Calibri" w:hAnsi="Calibri Light" w:cs="Calibri Light"/>
          <w:bCs/>
          <w:iCs/>
          <w:lang w:val="x-none" w:eastAsia="ar-SA"/>
        </w:rPr>
        <w:t xml:space="preserve"> </w:t>
      </w: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 xml:space="preserve"> </w:t>
      </w:r>
      <w:r w:rsidR="0042782A" w:rsidRPr="00010D67">
        <w:rPr>
          <w:rFonts w:ascii="Calibri Light" w:hAnsi="Calibri Light" w:cs="Calibri Light"/>
        </w:rPr>
        <w:t xml:space="preserve">na podstawie właściwych przepisów, osoby i podmioty przetwarzające dane w ramach świadczeń obsługi podatkowo-księgowej i doradztwa prawnego </w:t>
      </w: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 xml:space="preserve">Ponadto odbiorcą danych zawartych w dokumentach mogą być podmioty, z którymi Administrator zawarł umowy lub porozumienia na korzystanie z udostępnianych przez nie systemów informatycznych w zakresie przekazywania lub archiwizacji danych, a także podmioty uprawnione do kontroli, audytów i nadzoru; </w:t>
      </w:r>
    </w:p>
    <w:p w14:paraId="6AE93A19" w14:textId="757F5DFC" w:rsidR="004D6622" w:rsidRPr="00010D67" w:rsidRDefault="004D6622" w:rsidP="004D6622">
      <w:pPr>
        <w:widowControl w:val="0"/>
        <w:numPr>
          <w:ilvl w:val="1"/>
          <w:numId w:val="42"/>
        </w:numPr>
        <w:tabs>
          <w:tab w:val="left" w:pos="993"/>
          <w:tab w:val="left" w:pos="1560"/>
        </w:tabs>
        <w:suppressAutoHyphens/>
        <w:autoSpaceDE w:val="0"/>
        <w:spacing w:after="0" w:line="240" w:lineRule="auto"/>
        <w:ind w:left="993" w:hanging="567"/>
        <w:jc w:val="both"/>
        <w:rPr>
          <w:rFonts w:ascii="Calibri Light" w:eastAsia="Calibri" w:hAnsi="Calibri Light" w:cs="Calibri Light"/>
          <w:iCs/>
          <w:lang w:eastAsia="ar-SA"/>
        </w:rPr>
      </w:pPr>
      <w:r w:rsidRPr="00010D67">
        <w:rPr>
          <w:rFonts w:ascii="Calibri Light" w:eastAsia="Calibri" w:hAnsi="Calibri Light" w:cs="Calibri Light"/>
          <w:bCs/>
          <w:iCs/>
          <w:lang w:eastAsia="ar-SA"/>
        </w:rPr>
        <w:t xml:space="preserve">uzyskane w niniejszym </w:t>
      </w:r>
      <w:r w:rsidR="0042782A" w:rsidRPr="00010D67">
        <w:rPr>
          <w:rFonts w:ascii="Calibri Light" w:eastAsia="Calibri" w:hAnsi="Calibri Light" w:cs="Calibri Light"/>
          <w:bCs/>
          <w:iCs/>
          <w:lang w:eastAsia="ar-SA"/>
        </w:rPr>
        <w:t>postępowaniu konkursowym</w:t>
      </w:r>
      <w:r w:rsidR="00D508E4" w:rsidRPr="00010D67">
        <w:rPr>
          <w:rFonts w:ascii="Calibri Light" w:eastAsia="Calibri" w:hAnsi="Calibri Light" w:cs="Calibri Light"/>
          <w:bCs/>
          <w:iCs/>
          <w:lang w:eastAsia="ar-SA"/>
        </w:rPr>
        <w:t xml:space="preserve"> </w:t>
      </w:r>
      <w:r w:rsidRPr="00010D67">
        <w:rPr>
          <w:rFonts w:ascii="Calibri Light" w:eastAsia="Calibri" w:hAnsi="Calibri Light" w:cs="Calibri Light"/>
          <w:bCs/>
          <w:iCs/>
          <w:lang w:eastAsia="ar-SA"/>
        </w:rPr>
        <w:t>dane osobowe będą przechowywane</w:t>
      </w:r>
      <w:r w:rsidR="0042782A" w:rsidRPr="00010D67">
        <w:rPr>
          <w:rFonts w:ascii="Calibri Light" w:eastAsia="Calibri" w:hAnsi="Calibri Light" w:cs="Calibri Light"/>
          <w:bCs/>
          <w:iCs/>
          <w:lang w:eastAsia="ar-SA"/>
        </w:rPr>
        <w:t xml:space="preserve"> przez okres </w:t>
      </w:r>
      <w:r w:rsidR="0042782A" w:rsidRPr="00010D67">
        <w:rPr>
          <w:rFonts w:ascii="Calibri Light" w:hAnsi="Calibri Light" w:cs="Calibri Light"/>
        </w:rPr>
        <w:t>trwania konkursu oraz okres niezbędny do rozpatrzenia ewentualnych protestów;</w:t>
      </w:r>
      <w:r w:rsidRPr="00010D67">
        <w:rPr>
          <w:rFonts w:ascii="Calibri Light" w:eastAsia="Calibri" w:hAnsi="Calibri Light" w:cs="Calibri Light"/>
          <w:bCs/>
          <w:iCs/>
          <w:lang w:eastAsia="ar-SA"/>
        </w:rPr>
        <w:t xml:space="preserve"> </w:t>
      </w:r>
    </w:p>
    <w:p w14:paraId="506132C1" w14:textId="7613E22D" w:rsidR="004D6622" w:rsidRPr="00010D67" w:rsidRDefault="004D6622" w:rsidP="004D6622">
      <w:pPr>
        <w:widowControl w:val="0"/>
        <w:numPr>
          <w:ilvl w:val="1"/>
          <w:numId w:val="42"/>
        </w:numPr>
        <w:tabs>
          <w:tab w:val="left" w:pos="993"/>
          <w:tab w:val="left" w:pos="1560"/>
        </w:tabs>
        <w:suppressAutoHyphens/>
        <w:autoSpaceDE w:val="0"/>
        <w:spacing w:after="0" w:line="240" w:lineRule="auto"/>
        <w:ind w:left="993" w:hanging="567"/>
        <w:jc w:val="both"/>
        <w:rPr>
          <w:rFonts w:ascii="Calibri Light" w:eastAsia="Calibri" w:hAnsi="Calibri Light" w:cs="Calibri Light"/>
          <w:bCs/>
          <w:iCs/>
          <w:lang w:eastAsia="ar-SA"/>
        </w:rPr>
      </w:pP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 xml:space="preserve">w odniesieniu do </w:t>
      </w:r>
      <w:r w:rsidRPr="00010D67">
        <w:rPr>
          <w:rFonts w:ascii="Calibri Light" w:eastAsia="Calibri" w:hAnsi="Calibri Light" w:cs="Calibri Light"/>
          <w:bCs/>
          <w:iCs/>
          <w:lang w:eastAsia="ar-SA"/>
        </w:rPr>
        <w:t xml:space="preserve">uzyskanych w </w:t>
      </w:r>
      <w:r w:rsidR="0042782A" w:rsidRPr="00010D67">
        <w:rPr>
          <w:rFonts w:ascii="Calibri Light" w:eastAsia="Calibri" w:hAnsi="Calibri Light" w:cs="Calibri Light"/>
          <w:bCs/>
          <w:iCs/>
          <w:lang w:eastAsia="ar-SA"/>
        </w:rPr>
        <w:t>postępowaniu konkursowym</w:t>
      </w:r>
      <w:r w:rsidR="004956C3" w:rsidRPr="00010D67">
        <w:rPr>
          <w:rFonts w:ascii="Calibri Light" w:eastAsia="Calibri" w:hAnsi="Calibri Light" w:cs="Calibri Light"/>
          <w:bCs/>
          <w:iCs/>
          <w:lang w:eastAsia="ar-SA"/>
        </w:rPr>
        <w:t xml:space="preserve"> </w:t>
      </w: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>danych osobowych decyzje nie będą podejmowane w sposób zautomatyzowany, stosowanie do art. 22 RODO;</w:t>
      </w:r>
    </w:p>
    <w:p w14:paraId="2D73BF68" w14:textId="77777777" w:rsidR="00010D67" w:rsidRPr="00010D67" w:rsidRDefault="004D6622" w:rsidP="00010D67">
      <w:pPr>
        <w:widowControl w:val="0"/>
        <w:numPr>
          <w:ilvl w:val="1"/>
          <w:numId w:val="42"/>
        </w:numPr>
        <w:tabs>
          <w:tab w:val="left" w:pos="993"/>
          <w:tab w:val="left" w:pos="1560"/>
        </w:tabs>
        <w:suppressAutoHyphens/>
        <w:autoSpaceDE w:val="0"/>
        <w:spacing w:after="0" w:line="240" w:lineRule="auto"/>
        <w:ind w:left="993" w:hanging="567"/>
        <w:jc w:val="both"/>
        <w:rPr>
          <w:rFonts w:ascii="Calibri Light" w:eastAsia="Calibri" w:hAnsi="Calibri Light" w:cs="Calibri Light"/>
          <w:bCs/>
          <w:iCs/>
          <w:lang w:eastAsia="ar-SA"/>
        </w:rPr>
      </w:pPr>
      <w:r w:rsidRPr="00010D67">
        <w:rPr>
          <w:rFonts w:ascii="Calibri Light" w:eastAsia="Calibri" w:hAnsi="Calibri Light" w:cs="Calibri Light"/>
          <w:bCs/>
          <w:iCs/>
          <w:lang w:eastAsia="ar-SA"/>
        </w:rPr>
        <w:t xml:space="preserve">osoba, której dane osobowe dotyczą </w:t>
      </w: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>posiada</w:t>
      </w:r>
      <w:r w:rsidR="00840209" w:rsidRPr="00010D67">
        <w:rPr>
          <w:rFonts w:ascii="Calibri Light" w:eastAsia="Calibri" w:hAnsi="Calibri Light" w:cs="Calibri Light"/>
          <w:bCs/>
          <w:iCs/>
          <w:lang w:val="x-none" w:eastAsia="ar-SA"/>
        </w:rPr>
        <w:t xml:space="preserve"> </w:t>
      </w:r>
      <w:r w:rsidR="00840209" w:rsidRPr="00010D67">
        <w:rPr>
          <w:rFonts w:ascii="Calibri Light" w:hAnsi="Calibri Light" w:cs="Calibri Light"/>
        </w:rPr>
        <w:t xml:space="preserve">prawo dostępu do treści swoich danych oraz prawo ich sprostowania, usunięcia, ograniczenia przetwarzania, prawo do przenoszenia danych, prawo wniesienia </w:t>
      </w:r>
      <w:r w:rsidRPr="00010D67">
        <w:rPr>
          <w:rFonts w:ascii="Calibri Light" w:eastAsia="Calibri" w:hAnsi="Calibri Light" w:cs="Calibri Light"/>
          <w:bCs/>
          <w:iCs/>
          <w:lang w:val="x-none" w:eastAsia="ar-SA"/>
        </w:rPr>
        <w:t>skargi do Prezesa Urzędu Ochrony Danych Osobowych, gdy uzna Pani/Pan, że przetwarzanie danych osobowych Pani/Pana dotyczących narusza przepisy RODO</w:t>
      </w:r>
      <w:r w:rsidR="00010D67" w:rsidRPr="00010D67">
        <w:rPr>
          <w:rFonts w:ascii="Calibri Light" w:eastAsia="Calibri" w:hAnsi="Calibri Light" w:cs="Calibri Light"/>
          <w:bCs/>
          <w:iCs/>
          <w:lang w:val="x-none" w:eastAsia="ar-SA"/>
        </w:rPr>
        <w:t>.</w:t>
      </w:r>
    </w:p>
    <w:p w14:paraId="209E1D8B" w14:textId="2334C91B" w:rsidR="004D6622" w:rsidRPr="00010D67" w:rsidRDefault="00840209" w:rsidP="00010D67">
      <w:pPr>
        <w:widowControl w:val="0"/>
        <w:numPr>
          <w:ilvl w:val="1"/>
          <w:numId w:val="42"/>
        </w:numPr>
        <w:tabs>
          <w:tab w:val="left" w:pos="993"/>
          <w:tab w:val="left" w:pos="1560"/>
        </w:tabs>
        <w:suppressAutoHyphens/>
        <w:autoSpaceDE w:val="0"/>
        <w:spacing w:after="0" w:line="240" w:lineRule="auto"/>
        <w:ind w:left="993" w:hanging="567"/>
        <w:jc w:val="both"/>
        <w:rPr>
          <w:rFonts w:ascii="Calibri Light" w:eastAsia="Calibri" w:hAnsi="Calibri Light" w:cs="Calibri Light"/>
          <w:bCs/>
          <w:iCs/>
          <w:lang w:eastAsia="ar-SA"/>
        </w:rPr>
      </w:pPr>
      <w:r w:rsidRPr="00010D67">
        <w:rPr>
          <w:rFonts w:ascii="Calibri Light" w:hAnsi="Calibri Light" w:cs="Calibri Light"/>
        </w:rPr>
        <w:t>podanie przez Pana/Panią danych osobowych jest</w:t>
      </w:r>
      <w:r w:rsidRPr="00010D67">
        <w:rPr>
          <w:rFonts w:ascii="Calibri Light" w:hAnsi="Calibri Light" w:cs="Calibri Light"/>
          <w:bCs/>
        </w:rPr>
        <w:t xml:space="preserve"> warunkiem wzięcia udziału w </w:t>
      </w:r>
      <w:r w:rsidR="00010D67" w:rsidRPr="00010D67">
        <w:rPr>
          <w:rFonts w:ascii="Calibri Light" w:hAnsi="Calibri Light" w:cs="Calibri Light"/>
          <w:bCs/>
        </w:rPr>
        <w:t>postępowaniu konkursowym</w:t>
      </w:r>
      <w:r w:rsidRPr="00010D67">
        <w:rPr>
          <w:rFonts w:ascii="Calibri Light" w:hAnsi="Calibri Light" w:cs="Calibri Light"/>
          <w:bCs/>
        </w:rPr>
        <w:t>, zawarcia i kontynuowania umowy</w:t>
      </w:r>
      <w:r w:rsidR="004D6622" w:rsidRPr="00010D67">
        <w:rPr>
          <w:rFonts w:ascii="Calibri Light" w:eastAsia="Calibri" w:hAnsi="Calibri Light" w:cs="Calibri Light"/>
          <w:bCs/>
          <w:iCs/>
          <w:lang w:val="x-none" w:eastAsia="ar-SA"/>
        </w:rPr>
        <w:t>.</w:t>
      </w:r>
    </w:p>
    <w:bookmarkEnd w:id="25"/>
    <w:p w14:paraId="10BE0676" w14:textId="77777777" w:rsidR="00C428F3" w:rsidRDefault="00C428F3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  <w:b/>
          <w:u w:val="single"/>
        </w:rPr>
      </w:pPr>
    </w:p>
    <w:p w14:paraId="09BAEE69" w14:textId="4D1744FA" w:rsidR="00173CB4" w:rsidRPr="00EA0593" w:rsidRDefault="00173CB4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  <w:b/>
          <w:u w:val="single"/>
        </w:rPr>
      </w:pPr>
      <w:r w:rsidRPr="00EA0593">
        <w:rPr>
          <w:rFonts w:asciiTheme="majorHAnsi" w:hAnsiTheme="majorHAnsi" w:cstheme="majorHAnsi"/>
          <w:b/>
          <w:u w:val="single"/>
        </w:rPr>
        <w:t xml:space="preserve">OTWARCIE OFERT </w:t>
      </w:r>
    </w:p>
    <w:p w14:paraId="6358DA14" w14:textId="7B051615" w:rsidR="00173CB4" w:rsidRPr="00EA0593" w:rsidRDefault="00CB7D77" w:rsidP="009E60B3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>O</w:t>
      </w:r>
      <w:r w:rsidR="00173CB4" w:rsidRPr="00EA0593">
        <w:rPr>
          <w:rFonts w:asciiTheme="majorHAnsi" w:hAnsiTheme="majorHAnsi" w:cstheme="majorHAnsi"/>
          <w:color w:val="000000"/>
        </w:rPr>
        <w:t>twarcie ofert odbędzie się w dniu</w:t>
      </w:r>
      <w:r w:rsidR="00357A0C">
        <w:rPr>
          <w:rFonts w:asciiTheme="majorHAnsi" w:hAnsiTheme="majorHAnsi" w:cstheme="majorHAnsi"/>
          <w:color w:val="000000"/>
        </w:rPr>
        <w:t xml:space="preserve"> </w:t>
      </w:r>
      <w:r w:rsidR="00357A0C">
        <w:rPr>
          <w:rFonts w:asciiTheme="majorHAnsi" w:hAnsiTheme="majorHAnsi" w:cstheme="majorHAnsi"/>
          <w:b/>
          <w:color w:val="000000"/>
        </w:rPr>
        <w:t>29.05.</w:t>
      </w:r>
      <w:r w:rsidR="001C5F4A" w:rsidRPr="00EA0593">
        <w:rPr>
          <w:rFonts w:asciiTheme="majorHAnsi" w:hAnsiTheme="majorHAnsi" w:cstheme="majorHAnsi"/>
          <w:b/>
          <w:color w:val="000000"/>
        </w:rPr>
        <w:t>202</w:t>
      </w:r>
      <w:r w:rsidR="00AB325F" w:rsidRPr="00EA0593">
        <w:rPr>
          <w:rFonts w:asciiTheme="majorHAnsi" w:hAnsiTheme="majorHAnsi" w:cstheme="majorHAnsi"/>
          <w:b/>
          <w:color w:val="000000"/>
        </w:rPr>
        <w:t>5</w:t>
      </w:r>
      <w:r w:rsidR="001C5F4A" w:rsidRPr="00EA0593">
        <w:rPr>
          <w:rFonts w:asciiTheme="majorHAnsi" w:hAnsiTheme="majorHAnsi" w:cstheme="majorHAnsi"/>
          <w:b/>
          <w:color w:val="000000"/>
        </w:rPr>
        <w:t>r</w:t>
      </w:r>
      <w:r w:rsidRPr="00EA0593">
        <w:rPr>
          <w:rFonts w:asciiTheme="majorHAnsi" w:hAnsiTheme="majorHAnsi" w:cstheme="majorHAnsi"/>
          <w:color w:val="000000"/>
        </w:rPr>
        <w:t>.</w:t>
      </w:r>
      <w:r w:rsidR="001C5F4A" w:rsidRPr="00EA0593">
        <w:rPr>
          <w:rFonts w:asciiTheme="majorHAnsi" w:hAnsiTheme="majorHAnsi" w:cstheme="majorHAnsi"/>
          <w:color w:val="000000"/>
        </w:rPr>
        <w:t xml:space="preserve"> po wyznaczonym terminie składania ofert.</w:t>
      </w:r>
    </w:p>
    <w:p w14:paraId="6EE92FAE" w14:textId="5E97A90E" w:rsidR="00173CB4" w:rsidRPr="00EA0593" w:rsidRDefault="003E3BA2" w:rsidP="009E60B3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 xml:space="preserve">Warunkiem ważności przeprowadzonego </w:t>
      </w:r>
      <w:r w:rsidR="00AB325F" w:rsidRPr="00EA0593">
        <w:rPr>
          <w:rFonts w:asciiTheme="majorHAnsi" w:hAnsiTheme="majorHAnsi" w:cstheme="majorHAnsi"/>
          <w:color w:val="000000"/>
        </w:rPr>
        <w:t>konkursu</w:t>
      </w:r>
      <w:r w:rsidR="00FC065C" w:rsidRPr="00EA0593">
        <w:rPr>
          <w:rFonts w:asciiTheme="majorHAnsi" w:hAnsiTheme="majorHAnsi" w:cstheme="majorHAnsi"/>
          <w:color w:val="000000"/>
        </w:rPr>
        <w:t xml:space="preserve"> </w:t>
      </w:r>
      <w:r w:rsidRPr="00EA0593">
        <w:rPr>
          <w:rFonts w:asciiTheme="majorHAnsi" w:hAnsiTheme="majorHAnsi" w:cstheme="majorHAnsi"/>
          <w:color w:val="000000"/>
        </w:rPr>
        <w:t>jest złożenie minimum jednej ważnej oferty</w:t>
      </w:r>
      <w:r w:rsidR="00291713" w:rsidRPr="00EA0593">
        <w:rPr>
          <w:rFonts w:asciiTheme="majorHAnsi" w:hAnsiTheme="majorHAnsi" w:cstheme="majorHAnsi"/>
          <w:color w:val="000000"/>
        </w:rPr>
        <w:t xml:space="preserve"> </w:t>
      </w:r>
      <w:r w:rsidR="00956D2A" w:rsidRPr="00EA0593">
        <w:rPr>
          <w:rFonts w:asciiTheme="majorHAnsi" w:hAnsiTheme="majorHAnsi" w:cstheme="majorHAnsi"/>
          <w:color w:val="000000"/>
        </w:rPr>
        <w:t xml:space="preserve">            </w:t>
      </w:r>
      <w:r w:rsidR="001B0585" w:rsidRPr="00EA0593">
        <w:rPr>
          <w:rFonts w:asciiTheme="majorHAnsi" w:hAnsiTheme="majorHAnsi" w:cstheme="majorHAnsi"/>
          <w:color w:val="000000"/>
        </w:rPr>
        <w:t xml:space="preserve">w ramach prowadzonego </w:t>
      </w:r>
      <w:r w:rsidR="00FC065C" w:rsidRPr="00EA0593">
        <w:rPr>
          <w:rFonts w:asciiTheme="majorHAnsi" w:hAnsiTheme="majorHAnsi" w:cstheme="majorHAnsi"/>
          <w:color w:val="000000"/>
        </w:rPr>
        <w:t>postepowania konkursowego</w:t>
      </w:r>
      <w:r w:rsidR="001B0585" w:rsidRPr="00EA0593">
        <w:rPr>
          <w:rFonts w:asciiTheme="majorHAnsi" w:hAnsiTheme="majorHAnsi" w:cstheme="majorHAnsi"/>
          <w:color w:val="000000"/>
        </w:rPr>
        <w:t>.</w:t>
      </w:r>
    </w:p>
    <w:p w14:paraId="5054BBFD" w14:textId="2002206F" w:rsidR="003E3BA2" w:rsidRPr="00EA0593" w:rsidRDefault="003E3BA2" w:rsidP="009E60B3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</w:rPr>
      </w:pPr>
      <w:bookmarkStart w:id="27" w:name="_Hlk71794990"/>
      <w:r w:rsidRPr="00EA0593">
        <w:rPr>
          <w:rFonts w:asciiTheme="majorHAnsi" w:hAnsiTheme="majorHAnsi" w:cstheme="majorHAnsi"/>
          <w:color w:val="000000"/>
        </w:rPr>
        <w:t>Wynajmujący odrzuci ofertę:</w:t>
      </w:r>
    </w:p>
    <w:p w14:paraId="41952E6F" w14:textId="5B8CF17F" w:rsidR="008A30EE" w:rsidRPr="00EA0593" w:rsidRDefault="008A30EE" w:rsidP="009E60B3">
      <w:pPr>
        <w:numPr>
          <w:ilvl w:val="1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>zawierającą kwotę niższą niż wskazana przez Wynajmującego;</w:t>
      </w:r>
    </w:p>
    <w:p w14:paraId="02D70DB1" w14:textId="6CC44B99" w:rsidR="00173CB4" w:rsidRPr="00EA0593" w:rsidRDefault="003E3BA2" w:rsidP="009E60B3">
      <w:pPr>
        <w:numPr>
          <w:ilvl w:val="1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>złożoną po terminie;</w:t>
      </w:r>
    </w:p>
    <w:p w14:paraId="0F34ECEF" w14:textId="483CF0AF" w:rsidR="00173CB4" w:rsidRPr="00EA0593" w:rsidRDefault="003E3BA2" w:rsidP="009E60B3">
      <w:pPr>
        <w:numPr>
          <w:ilvl w:val="1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>zawierająca nieprawdziwe informacje;</w:t>
      </w:r>
    </w:p>
    <w:p w14:paraId="64EA4C8D" w14:textId="24B22377" w:rsidR="003E3BA2" w:rsidRPr="00EA0593" w:rsidRDefault="003E3BA2" w:rsidP="009E60B3">
      <w:pPr>
        <w:numPr>
          <w:ilvl w:val="1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 xml:space="preserve">w przypadku braku czytelnego podpisu na formularzu ofertowym </w:t>
      </w:r>
      <w:r w:rsidR="008A30EE" w:rsidRPr="00EA0593">
        <w:rPr>
          <w:rFonts w:asciiTheme="majorHAnsi" w:hAnsiTheme="majorHAnsi" w:cstheme="majorHAnsi"/>
          <w:color w:val="000000"/>
        </w:rPr>
        <w:t>lub w przypadku braku</w:t>
      </w:r>
      <w:r w:rsidRPr="00EA0593">
        <w:rPr>
          <w:rFonts w:asciiTheme="majorHAnsi" w:hAnsiTheme="majorHAnsi" w:cstheme="majorHAnsi"/>
          <w:color w:val="000000"/>
        </w:rPr>
        <w:t xml:space="preserve"> istotnych informacji wymaganych </w:t>
      </w:r>
      <w:r w:rsidR="008A30EE" w:rsidRPr="00EA0593">
        <w:rPr>
          <w:rFonts w:asciiTheme="majorHAnsi" w:hAnsiTheme="majorHAnsi" w:cstheme="majorHAnsi"/>
          <w:color w:val="000000"/>
        </w:rPr>
        <w:t>w formularzu ofertowym;</w:t>
      </w:r>
    </w:p>
    <w:p w14:paraId="61075B34" w14:textId="1E900C51" w:rsidR="008A30EE" w:rsidRPr="00EA0593" w:rsidRDefault="008A30EE" w:rsidP="009E60B3">
      <w:pPr>
        <w:numPr>
          <w:ilvl w:val="1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>jeśli jest  nieczytelna lub budzi wątpliwości co do jej treści;</w:t>
      </w:r>
    </w:p>
    <w:p w14:paraId="06AA7581" w14:textId="5B5F9AA0" w:rsidR="003E3BA2" w:rsidRPr="00EA0593" w:rsidRDefault="008A30EE" w:rsidP="009E60B3">
      <w:pPr>
        <w:numPr>
          <w:ilvl w:val="1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>jeżeli oferent złoży ofertę alternatywną;</w:t>
      </w:r>
    </w:p>
    <w:p w14:paraId="7DBBE462" w14:textId="77F5BC9E" w:rsidR="008A30EE" w:rsidRPr="00EA0593" w:rsidRDefault="008A30EE" w:rsidP="009E60B3">
      <w:pPr>
        <w:numPr>
          <w:ilvl w:val="1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 xml:space="preserve">jeśli złożenie oferty stanowić będzie czyn nieuczciwej konkurencji w rozumieniu przepisów </w:t>
      </w:r>
      <w:r w:rsidR="00FC065C" w:rsidRPr="00EA0593">
        <w:rPr>
          <w:rFonts w:asciiTheme="majorHAnsi" w:hAnsiTheme="majorHAnsi" w:cstheme="majorHAnsi"/>
          <w:color w:val="000000"/>
        </w:rPr>
        <w:t xml:space="preserve">                     </w:t>
      </w:r>
      <w:r w:rsidRPr="00EA0593">
        <w:rPr>
          <w:rFonts w:asciiTheme="majorHAnsi" w:hAnsiTheme="majorHAnsi" w:cstheme="majorHAnsi"/>
          <w:color w:val="000000"/>
        </w:rPr>
        <w:t>o zwalczaniu nieuczciwej konkurencji;</w:t>
      </w:r>
    </w:p>
    <w:p w14:paraId="7DCE5339" w14:textId="6F292EF3" w:rsidR="008A30EE" w:rsidRPr="00EA0593" w:rsidRDefault="008A30EE" w:rsidP="009E60B3">
      <w:pPr>
        <w:numPr>
          <w:ilvl w:val="1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 xml:space="preserve">oferta nie odpowiada wymaganiom określonym w niniejszym </w:t>
      </w:r>
      <w:r w:rsidR="00F24162" w:rsidRPr="00EA0593">
        <w:rPr>
          <w:rFonts w:asciiTheme="majorHAnsi" w:hAnsiTheme="majorHAnsi" w:cstheme="majorHAnsi"/>
          <w:color w:val="000000"/>
        </w:rPr>
        <w:t>zaproszeniu</w:t>
      </w:r>
      <w:r w:rsidRPr="00EA0593">
        <w:rPr>
          <w:rFonts w:asciiTheme="majorHAnsi" w:hAnsiTheme="majorHAnsi" w:cstheme="majorHAnsi"/>
          <w:color w:val="000000"/>
        </w:rPr>
        <w:t>.</w:t>
      </w:r>
    </w:p>
    <w:bookmarkEnd w:id="27"/>
    <w:p w14:paraId="41808DBD" w14:textId="3B48DBF0" w:rsidR="00291713" w:rsidRPr="00EA0593" w:rsidRDefault="00291713" w:rsidP="009E60B3">
      <w:pPr>
        <w:pStyle w:val="Akapitzlist"/>
        <w:numPr>
          <w:ilvl w:val="1"/>
          <w:numId w:val="8"/>
        </w:numPr>
        <w:suppressAutoHyphens/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 xml:space="preserve">Wynajmujący unieważni </w:t>
      </w:r>
      <w:r w:rsidR="00BB1B55" w:rsidRPr="00EA0593">
        <w:rPr>
          <w:rFonts w:asciiTheme="majorHAnsi" w:hAnsiTheme="majorHAnsi" w:cstheme="majorHAnsi"/>
          <w:color w:val="000000"/>
        </w:rPr>
        <w:t>konkurs</w:t>
      </w:r>
      <w:r w:rsidRPr="00EA0593">
        <w:rPr>
          <w:rFonts w:asciiTheme="majorHAnsi" w:hAnsiTheme="majorHAnsi" w:cstheme="majorHAnsi"/>
          <w:color w:val="000000"/>
        </w:rPr>
        <w:t xml:space="preserve"> w przypadku:</w:t>
      </w:r>
    </w:p>
    <w:p w14:paraId="0BAE1898" w14:textId="752A6A83" w:rsidR="00291713" w:rsidRPr="00EA0593" w:rsidRDefault="00291713" w:rsidP="009E60B3">
      <w:pPr>
        <w:pStyle w:val="Akapitzlist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>braku ofert;</w:t>
      </w:r>
    </w:p>
    <w:p w14:paraId="37C81131" w14:textId="77452C1B" w:rsidR="00291713" w:rsidRPr="00EA0593" w:rsidRDefault="001B0585" w:rsidP="009E60B3">
      <w:pPr>
        <w:pStyle w:val="Akapitzlist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>odrzucenia, jedynej złożonej oferty;</w:t>
      </w:r>
    </w:p>
    <w:p w14:paraId="58AAE83D" w14:textId="57ABF4A7" w:rsidR="001B0585" w:rsidRPr="00EA0593" w:rsidRDefault="001B0585" w:rsidP="00E00560">
      <w:pPr>
        <w:pStyle w:val="Akapitzlist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>zaoferowania kwoty niższej niż wskazana przez Wynajmującego;</w:t>
      </w:r>
    </w:p>
    <w:p w14:paraId="70B8ADD0" w14:textId="77777777" w:rsidR="00E00560" w:rsidRPr="00EA0593" w:rsidRDefault="00E00560" w:rsidP="00E00560">
      <w:pPr>
        <w:suppressAutoHyphens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1FBF75E0" w14:textId="1AB47711" w:rsidR="00173CB4" w:rsidRPr="00EA0593" w:rsidRDefault="00173CB4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  <w:b/>
          <w:u w:val="single"/>
        </w:rPr>
      </w:pPr>
      <w:r w:rsidRPr="00EA0593">
        <w:rPr>
          <w:rFonts w:asciiTheme="majorHAnsi" w:hAnsiTheme="majorHAnsi" w:cstheme="majorHAnsi"/>
          <w:b/>
          <w:u w:val="single"/>
        </w:rPr>
        <w:t>TRYB OGŁOSZENIA WYNIKÓW KONKURSU</w:t>
      </w:r>
    </w:p>
    <w:p w14:paraId="1BE0ABFF" w14:textId="7B3D614A" w:rsidR="00CA5C87" w:rsidRPr="00EA0593" w:rsidRDefault="00B129D6" w:rsidP="009E60B3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360"/>
        </w:tabs>
        <w:suppressAutoHyphens/>
        <w:ind w:left="360"/>
        <w:jc w:val="both"/>
        <w:rPr>
          <w:rFonts w:asciiTheme="majorHAnsi" w:hAnsiTheme="majorHAnsi" w:cstheme="majorHAnsi"/>
        </w:rPr>
      </w:pPr>
      <w:bookmarkStart w:id="28" w:name="_Hlk71795282"/>
      <w:r w:rsidRPr="00EA0593">
        <w:rPr>
          <w:rFonts w:asciiTheme="majorHAnsi" w:hAnsiTheme="majorHAnsi" w:cstheme="majorHAnsi"/>
        </w:rPr>
        <w:t xml:space="preserve">Wynajmujący niezwłocznie po wyborze oferty najkorzystniejszej lub decyzji </w:t>
      </w:r>
      <w:r w:rsidR="00BB1B55" w:rsidRPr="00EA0593">
        <w:rPr>
          <w:rFonts w:asciiTheme="majorHAnsi" w:hAnsiTheme="majorHAnsi" w:cstheme="majorHAnsi"/>
        </w:rPr>
        <w:t xml:space="preserve">                                                                 </w:t>
      </w:r>
      <w:r w:rsidRPr="00EA0593">
        <w:rPr>
          <w:rFonts w:asciiTheme="majorHAnsi" w:hAnsiTheme="majorHAnsi" w:cstheme="majorHAnsi"/>
        </w:rPr>
        <w:t xml:space="preserve">o </w:t>
      </w:r>
      <w:r w:rsidR="00CA5C87" w:rsidRPr="00EA0593">
        <w:rPr>
          <w:rFonts w:asciiTheme="majorHAnsi" w:hAnsiTheme="majorHAnsi" w:cstheme="majorHAnsi"/>
        </w:rPr>
        <w:t>unieważnieniu</w:t>
      </w:r>
      <w:r w:rsidRPr="00EA0593">
        <w:rPr>
          <w:rFonts w:asciiTheme="majorHAnsi" w:hAnsiTheme="majorHAnsi" w:cstheme="majorHAnsi"/>
        </w:rPr>
        <w:t>/</w:t>
      </w:r>
      <w:r w:rsidR="00CA5C87" w:rsidRPr="00EA0593">
        <w:rPr>
          <w:rFonts w:asciiTheme="majorHAnsi" w:hAnsiTheme="majorHAnsi" w:cstheme="majorHAnsi"/>
        </w:rPr>
        <w:t>odwołaniu</w:t>
      </w:r>
      <w:r w:rsidRPr="00EA0593">
        <w:rPr>
          <w:rFonts w:asciiTheme="majorHAnsi" w:hAnsiTheme="majorHAnsi" w:cstheme="majorHAnsi"/>
        </w:rPr>
        <w:t xml:space="preserve"> </w:t>
      </w:r>
      <w:r w:rsidR="00CA5C87" w:rsidRPr="00EA0593">
        <w:rPr>
          <w:rFonts w:asciiTheme="majorHAnsi" w:hAnsiTheme="majorHAnsi" w:cstheme="majorHAnsi"/>
        </w:rPr>
        <w:t>przekaże</w:t>
      </w:r>
      <w:r w:rsidRPr="00EA0593">
        <w:rPr>
          <w:rFonts w:asciiTheme="majorHAnsi" w:hAnsiTheme="majorHAnsi" w:cstheme="majorHAnsi"/>
        </w:rPr>
        <w:t xml:space="preserve"> </w:t>
      </w:r>
      <w:r w:rsidR="000F704D" w:rsidRPr="00EA0593">
        <w:rPr>
          <w:rFonts w:asciiTheme="majorHAnsi" w:hAnsiTheme="majorHAnsi" w:cstheme="majorHAnsi"/>
        </w:rPr>
        <w:t xml:space="preserve">powyższe </w:t>
      </w:r>
      <w:r w:rsidR="001C5F4A" w:rsidRPr="00EA0593">
        <w:rPr>
          <w:rFonts w:asciiTheme="majorHAnsi" w:hAnsiTheme="majorHAnsi" w:cstheme="majorHAnsi"/>
        </w:rPr>
        <w:t xml:space="preserve">informacje </w:t>
      </w:r>
      <w:r w:rsidRPr="00EA0593">
        <w:rPr>
          <w:rFonts w:asciiTheme="majorHAnsi" w:hAnsiTheme="majorHAnsi" w:cstheme="majorHAnsi"/>
        </w:rPr>
        <w:t>uczestnikom, którzy złożyli oferty pisemne</w:t>
      </w:r>
      <w:r w:rsidR="000F704D" w:rsidRPr="00EA0593">
        <w:rPr>
          <w:rFonts w:asciiTheme="majorHAnsi" w:hAnsiTheme="majorHAnsi" w:cstheme="majorHAnsi"/>
        </w:rPr>
        <w:t xml:space="preserve"> i zamieści je </w:t>
      </w:r>
      <w:r w:rsidR="00CA5C87" w:rsidRPr="00EA0593">
        <w:rPr>
          <w:rFonts w:asciiTheme="majorHAnsi" w:hAnsiTheme="majorHAnsi" w:cstheme="majorHAnsi"/>
        </w:rPr>
        <w:t>na stronie internetowej Wynajmującego.</w:t>
      </w:r>
    </w:p>
    <w:p w14:paraId="698D25E9" w14:textId="3565B152" w:rsidR="00E00560" w:rsidRPr="00EA0593" w:rsidRDefault="00E00560" w:rsidP="009E60B3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360"/>
        </w:tabs>
        <w:suppressAutoHyphens/>
        <w:ind w:left="360"/>
        <w:jc w:val="both"/>
        <w:rPr>
          <w:rFonts w:asciiTheme="majorHAnsi" w:hAnsiTheme="majorHAnsi" w:cstheme="majorHAnsi"/>
        </w:rPr>
      </w:pPr>
      <w:r w:rsidRPr="00EA0593">
        <w:rPr>
          <w:rFonts w:asciiTheme="majorHAnsi" w:hAnsiTheme="majorHAnsi" w:cstheme="majorHAnsi"/>
        </w:rPr>
        <w:t xml:space="preserve">Wynajmujący podpisze umowę z Najemcą, który przedłoży najkorzystniejszą ofertę z punktu widzenia kryteriów przyjętych w niniejszym </w:t>
      </w:r>
      <w:r w:rsidR="00956D2A" w:rsidRPr="00EA0593">
        <w:rPr>
          <w:rFonts w:asciiTheme="majorHAnsi" w:hAnsiTheme="majorHAnsi" w:cstheme="majorHAnsi"/>
        </w:rPr>
        <w:t>zaproszeniu</w:t>
      </w:r>
      <w:r w:rsidRPr="00EA0593">
        <w:rPr>
          <w:rFonts w:asciiTheme="majorHAnsi" w:hAnsiTheme="majorHAnsi" w:cstheme="majorHAnsi"/>
        </w:rPr>
        <w:t xml:space="preserve">. </w:t>
      </w:r>
    </w:p>
    <w:bookmarkEnd w:id="28"/>
    <w:p w14:paraId="40F464F9" w14:textId="77777777" w:rsidR="00BB1B55" w:rsidRPr="00EA0593" w:rsidRDefault="00BB1B55" w:rsidP="009E60B3">
      <w:pPr>
        <w:autoSpaceDE w:val="0"/>
        <w:spacing w:after="0" w:line="240" w:lineRule="auto"/>
        <w:rPr>
          <w:rFonts w:asciiTheme="majorHAnsi" w:hAnsiTheme="majorHAnsi" w:cstheme="majorHAnsi"/>
          <w:b/>
          <w:color w:val="000000"/>
          <w:u w:val="single"/>
        </w:rPr>
      </w:pPr>
    </w:p>
    <w:p w14:paraId="46EC871B" w14:textId="066A8EC9" w:rsidR="00173CB4" w:rsidRPr="00EA0593" w:rsidRDefault="00173CB4" w:rsidP="009E60B3">
      <w:pPr>
        <w:autoSpaceDE w:val="0"/>
        <w:spacing w:after="0" w:line="240" w:lineRule="auto"/>
        <w:rPr>
          <w:rFonts w:asciiTheme="majorHAnsi" w:hAnsiTheme="majorHAnsi" w:cstheme="majorHAnsi"/>
          <w:b/>
          <w:color w:val="000000"/>
          <w:u w:val="single"/>
        </w:rPr>
      </w:pPr>
      <w:r w:rsidRPr="00EA0593">
        <w:rPr>
          <w:rFonts w:asciiTheme="majorHAnsi" w:hAnsiTheme="majorHAnsi" w:cstheme="majorHAnsi"/>
          <w:b/>
          <w:color w:val="000000"/>
          <w:u w:val="single"/>
        </w:rPr>
        <w:t>POSTANOWIENIA KOŃCOWE</w:t>
      </w:r>
    </w:p>
    <w:p w14:paraId="7AAB636B" w14:textId="7D62800C" w:rsidR="00E00560" w:rsidRPr="00EA0593" w:rsidRDefault="00956D2A" w:rsidP="00E00560">
      <w:pPr>
        <w:numPr>
          <w:ilvl w:val="3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</w:rPr>
      </w:pPr>
      <w:bookmarkStart w:id="29" w:name="_Hlk71794656"/>
      <w:r w:rsidRPr="00EA0593">
        <w:rPr>
          <w:rFonts w:asciiTheme="majorHAnsi" w:hAnsiTheme="majorHAnsi" w:cstheme="majorHAnsi"/>
          <w:color w:val="000000"/>
        </w:rPr>
        <w:t xml:space="preserve">W uzasadnionych przypadkach, przed upływem terminu składania ofert, Wynajmujący może </w:t>
      </w:r>
      <w:r w:rsidR="00E00560" w:rsidRPr="00EA0593">
        <w:rPr>
          <w:rFonts w:asciiTheme="majorHAnsi" w:hAnsiTheme="majorHAnsi" w:cstheme="majorHAnsi"/>
        </w:rPr>
        <w:t xml:space="preserve">zmienić warunki </w:t>
      </w:r>
      <w:r w:rsidRPr="00EA0593">
        <w:rPr>
          <w:rFonts w:asciiTheme="majorHAnsi" w:hAnsiTheme="majorHAnsi" w:cstheme="majorHAnsi"/>
        </w:rPr>
        <w:t>zaproszenia</w:t>
      </w:r>
      <w:r w:rsidR="00E00560" w:rsidRPr="00EA0593">
        <w:rPr>
          <w:rFonts w:asciiTheme="majorHAnsi" w:hAnsiTheme="majorHAnsi" w:cstheme="majorHAnsi"/>
        </w:rPr>
        <w:t xml:space="preserve"> lub go odwołać/unieważnić,</w:t>
      </w:r>
      <w:r w:rsidRPr="00EA0593">
        <w:rPr>
          <w:rFonts w:asciiTheme="majorHAnsi" w:hAnsiTheme="majorHAnsi" w:cstheme="majorHAnsi"/>
        </w:rPr>
        <w:t xml:space="preserve"> </w:t>
      </w:r>
      <w:r w:rsidR="00E00560" w:rsidRPr="00EA0593">
        <w:rPr>
          <w:rFonts w:asciiTheme="majorHAnsi" w:hAnsiTheme="majorHAnsi" w:cstheme="majorHAnsi"/>
        </w:rPr>
        <w:t xml:space="preserve">co nie skutkuje powstaniem jakichkolwiek roszczeń po stronie Najemcy. Wszelkie informacje o dokonanej zmianie lub odwołaniu </w:t>
      </w:r>
      <w:r w:rsidRPr="00EA0593">
        <w:rPr>
          <w:rFonts w:asciiTheme="majorHAnsi" w:hAnsiTheme="majorHAnsi" w:cstheme="majorHAnsi"/>
        </w:rPr>
        <w:t>zaproszenia</w:t>
      </w:r>
      <w:r w:rsidR="00E00560" w:rsidRPr="00EA0593">
        <w:rPr>
          <w:rFonts w:asciiTheme="majorHAnsi" w:hAnsiTheme="majorHAnsi" w:cstheme="majorHAnsi"/>
        </w:rPr>
        <w:t xml:space="preserve"> zostaną zamieszczone na stronie internetowej Wynajmującego.</w:t>
      </w:r>
    </w:p>
    <w:p w14:paraId="142F9FEB" w14:textId="04B62C26" w:rsidR="00173CB4" w:rsidRPr="00EA0593" w:rsidRDefault="00173CB4" w:rsidP="009E60B3">
      <w:pPr>
        <w:numPr>
          <w:ilvl w:val="3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 xml:space="preserve">Wynajmujący zastrzega sobie </w:t>
      </w:r>
      <w:r w:rsidR="009E60B3" w:rsidRPr="00EA0593">
        <w:rPr>
          <w:rFonts w:asciiTheme="majorHAnsi" w:hAnsiTheme="majorHAnsi" w:cstheme="majorHAnsi"/>
          <w:color w:val="000000"/>
        </w:rPr>
        <w:t xml:space="preserve">prawo zamknięcia </w:t>
      </w:r>
      <w:r w:rsidR="00F24162" w:rsidRPr="00EA0593">
        <w:rPr>
          <w:rFonts w:asciiTheme="majorHAnsi" w:hAnsiTheme="majorHAnsi" w:cstheme="majorHAnsi"/>
          <w:color w:val="000000"/>
        </w:rPr>
        <w:t>zaproszenia</w:t>
      </w:r>
      <w:r w:rsidR="009E60B3" w:rsidRPr="00EA0593">
        <w:rPr>
          <w:rFonts w:asciiTheme="majorHAnsi" w:hAnsiTheme="majorHAnsi" w:cstheme="majorHAnsi"/>
          <w:color w:val="000000"/>
        </w:rPr>
        <w:t xml:space="preserve"> bez wybrania którejkolwiek z ofert.</w:t>
      </w:r>
      <w:r w:rsidRPr="00EA0593">
        <w:rPr>
          <w:rFonts w:asciiTheme="majorHAnsi" w:hAnsiTheme="majorHAnsi" w:cstheme="majorHAnsi"/>
          <w:color w:val="000000"/>
        </w:rPr>
        <w:t xml:space="preserve"> </w:t>
      </w:r>
    </w:p>
    <w:p w14:paraId="3AF2D130" w14:textId="5B9D9FB2" w:rsidR="00173CB4" w:rsidRPr="00EA0593" w:rsidRDefault="00173CB4" w:rsidP="009E60B3">
      <w:pPr>
        <w:numPr>
          <w:ilvl w:val="3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lastRenderedPageBreak/>
        <w:t xml:space="preserve">Projekt umowy będący załącznikiem do niniejszego </w:t>
      </w:r>
      <w:r w:rsidR="00F24162" w:rsidRPr="00EA0593">
        <w:rPr>
          <w:rFonts w:asciiTheme="majorHAnsi" w:hAnsiTheme="majorHAnsi" w:cstheme="majorHAnsi"/>
          <w:color w:val="000000"/>
        </w:rPr>
        <w:t>zaproszenia</w:t>
      </w:r>
      <w:r w:rsidRPr="00EA0593">
        <w:rPr>
          <w:rFonts w:asciiTheme="majorHAnsi" w:hAnsiTheme="majorHAnsi" w:cstheme="majorHAnsi"/>
          <w:color w:val="000000"/>
        </w:rPr>
        <w:t>, stanowi jego integralną część. Zgodnie z jego postanowieniami, z wybranym Najemcą, zostanie zawarta umowa.</w:t>
      </w:r>
    </w:p>
    <w:p w14:paraId="7679AA29" w14:textId="2A885F2D" w:rsidR="00BC4779" w:rsidRPr="00EA0593" w:rsidRDefault="00BC4779" w:rsidP="009E60B3">
      <w:pPr>
        <w:numPr>
          <w:ilvl w:val="3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EA0593">
        <w:rPr>
          <w:rFonts w:asciiTheme="majorHAnsi" w:hAnsiTheme="majorHAnsi" w:cstheme="majorHAnsi"/>
          <w:color w:val="000000"/>
        </w:rPr>
        <w:t xml:space="preserve">Uczestnik wyraża zgodę na przetwarzanie swoich danych osobowych na potrzeby przeprowadzanego </w:t>
      </w:r>
      <w:r w:rsidR="00F24162" w:rsidRPr="00EA0593">
        <w:rPr>
          <w:rFonts w:asciiTheme="majorHAnsi" w:hAnsiTheme="majorHAnsi" w:cstheme="majorHAnsi"/>
          <w:color w:val="000000"/>
        </w:rPr>
        <w:t>zaproszenia</w:t>
      </w:r>
      <w:r w:rsidRPr="00EA0593">
        <w:rPr>
          <w:rFonts w:asciiTheme="majorHAnsi" w:hAnsiTheme="majorHAnsi" w:cstheme="majorHAnsi"/>
          <w:color w:val="000000"/>
        </w:rPr>
        <w:t xml:space="preserve"> </w:t>
      </w:r>
      <w:r w:rsidR="009E60B3" w:rsidRPr="00EA0593">
        <w:rPr>
          <w:rFonts w:asciiTheme="majorHAnsi" w:hAnsiTheme="majorHAnsi" w:cstheme="majorHAnsi"/>
          <w:color w:val="000000"/>
        </w:rPr>
        <w:t>-</w:t>
      </w:r>
      <w:r w:rsidRPr="00EA0593">
        <w:rPr>
          <w:rFonts w:asciiTheme="majorHAnsi" w:hAnsiTheme="majorHAnsi" w:cstheme="majorHAnsi"/>
          <w:color w:val="000000"/>
        </w:rPr>
        <w:t xml:space="preserve"> akceptuje </w:t>
      </w:r>
      <w:r w:rsidR="001C5F4A" w:rsidRPr="00EA0593">
        <w:rPr>
          <w:rFonts w:asciiTheme="majorHAnsi" w:hAnsiTheme="majorHAnsi" w:cstheme="majorHAnsi"/>
          <w:color w:val="000000"/>
        </w:rPr>
        <w:t xml:space="preserve">zapisy </w:t>
      </w:r>
      <w:r w:rsidRPr="00EA0593">
        <w:rPr>
          <w:rFonts w:asciiTheme="majorHAnsi" w:hAnsiTheme="majorHAnsi" w:cstheme="majorHAnsi"/>
          <w:color w:val="000000"/>
        </w:rPr>
        <w:t xml:space="preserve">klauzuli informacyjnej stanowiącej załącznik </w:t>
      </w:r>
      <w:r w:rsidR="00F24162" w:rsidRPr="00EA0593">
        <w:rPr>
          <w:rFonts w:asciiTheme="majorHAnsi" w:hAnsiTheme="majorHAnsi" w:cstheme="majorHAnsi"/>
          <w:color w:val="000000"/>
        </w:rPr>
        <w:t xml:space="preserve">                  </w:t>
      </w:r>
      <w:r w:rsidRPr="00EA0593">
        <w:rPr>
          <w:rFonts w:asciiTheme="majorHAnsi" w:hAnsiTheme="majorHAnsi" w:cstheme="majorHAnsi"/>
          <w:color w:val="000000"/>
        </w:rPr>
        <w:t xml:space="preserve">do niniejszego </w:t>
      </w:r>
      <w:r w:rsidR="009E60B3" w:rsidRPr="00EA0593">
        <w:rPr>
          <w:rFonts w:asciiTheme="majorHAnsi" w:hAnsiTheme="majorHAnsi" w:cstheme="majorHAnsi"/>
          <w:color w:val="000000"/>
        </w:rPr>
        <w:t>konkursu</w:t>
      </w:r>
      <w:r w:rsidRPr="00EA0593">
        <w:rPr>
          <w:rFonts w:asciiTheme="majorHAnsi" w:hAnsiTheme="majorHAnsi" w:cstheme="majorHAnsi"/>
          <w:color w:val="000000"/>
        </w:rPr>
        <w:t xml:space="preserve">. </w:t>
      </w:r>
    </w:p>
    <w:bookmarkEnd w:id="29"/>
    <w:p w14:paraId="251838F6" w14:textId="77777777" w:rsidR="00051B18" w:rsidRPr="00EA0593" w:rsidRDefault="00051B18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</w:rPr>
      </w:pPr>
    </w:p>
    <w:p w14:paraId="34A85EEE" w14:textId="0513A645" w:rsidR="00B06770" w:rsidRPr="00EA0593" w:rsidRDefault="003933C8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</w:rPr>
      </w:pPr>
      <w:r w:rsidRPr="00EA0593">
        <w:rPr>
          <w:rFonts w:asciiTheme="majorHAnsi" w:hAnsiTheme="majorHAnsi" w:cstheme="majorHAnsi"/>
        </w:rPr>
        <w:t>Zał</w:t>
      </w:r>
      <w:r w:rsidR="001360E6" w:rsidRPr="00EA0593">
        <w:rPr>
          <w:rFonts w:asciiTheme="majorHAnsi" w:hAnsiTheme="majorHAnsi" w:cstheme="majorHAnsi"/>
        </w:rPr>
        <w:t xml:space="preserve">ącznik </w:t>
      </w:r>
      <w:r w:rsidR="00B06770" w:rsidRPr="00EA0593">
        <w:rPr>
          <w:rFonts w:asciiTheme="majorHAnsi" w:hAnsiTheme="majorHAnsi" w:cstheme="majorHAnsi"/>
        </w:rPr>
        <w:t>nr 1</w:t>
      </w:r>
      <w:r w:rsidRPr="00EA0593">
        <w:rPr>
          <w:rFonts w:asciiTheme="majorHAnsi" w:hAnsiTheme="majorHAnsi" w:cstheme="majorHAnsi"/>
        </w:rPr>
        <w:t xml:space="preserve"> - Formularz ofertowy</w:t>
      </w:r>
    </w:p>
    <w:p w14:paraId="7E01622B" w14:textId="13BBFE4D" w:rsidR="00DE78F1" w:rsidRPr="00EA0593" w:rsidRDefault="003933C8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</w:rPr>
      </w:pPr>
      <w:r w:rsidRPr="00EA0593">
        <w:rPr>
          <w:rFonts w:asciiTheme="majorHAnsi" w:hAnsiTheme="majorHAnsi" w:cstheme="majorHAnsi"/>
        </w:rPr>
        <w:t>Zał</w:t>
      </w:r>
      <w:r w:rsidR="001360E6" w:rsidRPr="00EA0593">
        <w:rPr>
          <w:rFonts w:asciiTheme="majorHAnsi" w:hAnsiTheme="majorHAnsi" w:cstheme="majorHAnsi"/>
        </w:rPr>
        <w:t>ącznik</w:t>
      </w:r>
      <w:r w:rsidR="00B06770" w:rsidRPr="00EA0593">
        <w:rPr>
          <w:rFonts w:asciiTheme="majorHAnsi" w:hAnsiTheme="majorHAnsi" w:cstheme="majorHAnsi"/>
        </w:rPr>
        <w:t xml:space="preserve"> nr 2 </w:t>
      </w:r>
      <w:r w:rsidRPr="00EA0593">
        <w:rPr>
          <w:rFonts w:asciiTheme="majorHAnsi" w:hAnsiTheme="majorHAnsi" w:cstheme="majorHAnsi"/>
        </w:rPr>
        <w:t xml:space="preserve">- </w:t>
      </w:r>
      <w:r w:rsidR="00B06770" w:rsidRPr="00EA0593">
        <w:rPr>
          <w:rFonts w:asciiTheme="majorHAnsi" w:hAnsiTheme="majorHAnsi" w:cstheme="majorHAnsi"/>
        </w:rPr>
        <w:t>Wzór umowy</w:t>
      </w:r>
      <w:r w:rsidR="000F704D" w:rsidRPr="00EA0593">
        <w:rPr>
          <w:rFonts w:asciiTheme="majorHAnsi" w:hAnsiTheme="majorHAnsi" w:cstheme="majorHAnsi"/>
        </w:rPr>
        <w:t xml:space="preserve"> </w:t>
      </w:r>
    </w:p>
    <w:p w14:paraId="1565F99E" w14:textId="5D1C4F37" w:rsidR="00DE78F1" w:rsidRPr="00F864FF" w:rsidRDefault="001109F7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</w:rPr>
      </w:pPr>
      <w:r w:rsidRPr="00EA0593">
        <w:rPr>
          <w:rFonts w:asciiTheme="majorHAnsi" w:hAnsiTheme="majorHAnsi" w:cstheme="majorHAnsi"/>
        </w:rPr>
        <w:t xml:space="preserve">Załącznik nr 3 </w:t>
      </w:r>
      <w:r w:rsidR="008054AC" w:rsidRPr="00EA0593">
        <w:rPr>
          <w:rFonts w:asciiTheme="majorHAnsi" w:hAnsiTheme="majorHAnsi" w:cstheme="majorHAnsi"/>
        </w:rPr>
        <w:t>-</w:t>
      </w:r>
      <w:r w:rsidRPr="00EA0593">
        <w:rPr>
          <w:rFonts w:asciiTheme="majorHAnsi" w:hAnsiTheme="majorHAnsi" w:cstheme="majorHAnsi"/>
        </w:rPr>
        <w:t xml:space="preserve"> Klauzula informacyjna</w:t>
      </w:r>
    </w:p>
    <w:p w14:paraId="3D08E756" w14:textId="77777777" w:rsidR="00DE78F1" w:rsidRPr="00F864FF" w:rsidRDefault="00DE78F1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</w:rPr>
      </w:pPr>
    </w:p>
    <w:p w14:paraId="1DCEF5FE" w14:textId="77777777" w:rsidR="00DE78F1" w:rsidRPr="00F864FF" w:rsidRDefault="00DE78F1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</w:rPr>
      </w:pPr>
    </w:p>
    <w:p w14:paraId="04617A9D" w14:textId="77777777" w:rsidR="00DE78F1" w:rsidRPr="00F864FF" w:rsidRDefault="00DE78F1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</w:rPr>
      </w:pPr>
    </w:p>
    <w:p w14:paraId="45A2CDB6" w14:textId="77777777" w:rsidR="00DE78F1" w:rsidRPr="00F864FF" w:rsidRDefault="00DE78F1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</w:rPr>
      </w:pPr>
    </w:p>
    <w:p w14:paraId="3CD01498" w14:textId="77777777" w:rsidR="00DE78F1" w:rsidRPr="00F864FF" w:rsidRDefault="00DE78F1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</w:rPr>
      </w:pPr>
    </w:p>
    <w:p w14:paraId="1E3AFA09" w14:textId="77777777" w:rsidR="002D0791" w:rsidRDefault="002D0791" w:rsidP="002D0791">
      <w:pPr>
        <w:pStyle w:val="Tekstpodstawowy"/>
      </w:pPr>
    </w:p>
    <w:sectPr w:rsidR="002D0791" w:rsidSect="00242388">
      <w:headerReference w:type="default" r:id="rId12"/>
      <w:footerReference w:type="default" r:id="rId13"/>
      <w:pgSz w:w="11906" w:h="16838"/>
      <w:pgMar w:top="993" w:right="1418" w:bottom="1276" w:left="1418" w:header="851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BD0CE" w14:textId="77777777" w:rsidR="00ED6344" w:rsidRDefault="00ED6344" w:rsidP="004A0E99">
      <w:pPr>
        <w:spacing w:after="0" w:line="240" w:lineRule="auto"/>
      </w:pPr>
      <w:r>
        <w:separator/>
      </w:r>
    </w:p>
  </w:endnote>
  <w:endnote w:type="continuationSeparator" w:id="0">
    <w:p w14:paraId="49113362" w14:textId="77777777" w:rsidR="00ED6344" w:rsidRDefault="00ED6344" w:rsidP="004A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9594539"/>
      <w:docPartObj>
        <w:docPartGallery w:val="Page Numbers (Bottom of Page)"/>
        <w:docPartUnique/>
      </w:docPartObj>
    </w:sdtPr>
    <w:sdtEndPr/>
    <w:sdtContent>
      <w:p w14:paraId="59189EEE" w14:textId="3480A42B" w:rsidR="00BB1B55" w:rsidRDefault="00BB1B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A883B2" w14:textId="40C177AA" w:rsidR="004A0E99" w:rsidRDefault="004A0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4327" w14:textId="77777777" w:rsidR="00ED6344" w:rsidRDefault="00ED6344" w:rsidP="004A0E99">
      <w:pPr>
        <w:spacing w:after="0" w:line="240" w:lineRule="auto"/>
      </w:pPr>
      <w:r>
        <w:separator/>
      </w:r>
    </w:p>
  </w:footnote>
  <w:footnote w:type="continuationSeparator" w:id="0">
    <w:p w14:paraId="0CD8E20E" w14:textId="77777777" w:rsidR="00ED6344" w:rsidRDefault="00ED6344" w:rsidP="004A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53B5" w14:textId="4732FC51" w:rsidR="00AE0BA9" w:rsidRPr="00AE0BA9" w:rsidRDefault="00AE0BA9" w:rsidP="00AE0BA9">
    <w:pPr>
      <w:pStyle w:val="Nagwek"/>
      <w:jc w:val="center"/>
      <w:rPr>
        <w:i/>
        <w:iCs/>
        <w:sz w:val="20"/>
        <w:szCs w:val="20"/>
      </w:rPr>
    </w:pPr>
    <w:bookmarkStart w:id="30" w:name="_Hlk58834098"/>
    <w:r w:rsidRPr="00AE0BA9">
      <w:rPr>
        <w:i/>
        <w:iCs/>
        <w:sz w:val="20"/>
        <w:szCs w:val="20"/>
      </w:rPr>
      <w:t xml:space="preserve">Centrum </w:t>
    </w:r>
    <w:r w:rsidR="00592D77">
      <w:rPr>
        <w:i/>
        <w:iCs/>
        <w:sz w:val="20"/>
        <w:szCs w:val="20"/>
      </w:rPr>
      <w:t xml:space="preserve">Zdrowia Dziecka i Rodziny </w:t>
    </w:r>
    <w:r w:rsidRPr="00AE0BA9">
      <w:rPr>
        <w:i/>
        <w:iCs/>
        <w:sz w:val="20"/>
        <w:szCs w:val="20"/>
      </w:rPr>
      <w:t>im. Jana Pawła II w Sosnowcu Sp. z o.o.</w:t>
    </w:r>
  </w:p>
  <w:bookmarkEnd w:id="30"/>
  <w:p w14:paraId="6B1B75D4" w14:textId="5DD591E1" w:rsidR="00C81926" w:rsidRDefault="00C819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B66B79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AC657B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DF16E206"/>
    <w:lvl w:ilvl="0">
      <w:numFmt w:val="bullet"/>
      <w:lvlText w:val="•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</w:abstractNum>
  <w:abstractNum w:abstractNumId="3" w15:restartNumberingAfterBreak="0">
    <w:nsid w:val="00000005"/>
    <w:multiLevelType w:val="multilevel"/>
    <w:tmpl w:val="77D21A1A"/>
    <w:name w:val="WW8Num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</w:abstractNum>
  <w:abstractNum w:abstractNumId="6" w15:restartNumberingAfterBreak="0">
    <w:nsid w:val="01781A04"/>
    <w:multiLevelType w:val="hybridMultilevel"/>
    <w:tmpl w:val="6E9CB5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701F5B"/>
    <w:multiLevelType w:val="hybridMultilevel"/>
    <w:tmpl w:val="7E0E53AA"/>
    <w:lvl w:ilvl="0" w:tplc="644070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D30989"/>
    <w:multiLevelType w:val="hybridMultilevel"/>
    <w:tmpl w:val="0956756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27458"/>
    <w:multiLevelType w:val="hybridMultilevel"/>
    <w:tmpl w:val="5D3E98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D5AF3"/>
    <w:multiLevelType w:val="hybridMultilevel"/>
    <w:tmpl w:val="A9824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7651F5"/>
    <w:multiLevelType w:val="hybridMultilevel"/>
    <w:tmpl w:val="9DFA2940"/>
    <w:lvl w:ilvl="0" w:tplc="F960985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01C092A"/>
    <w:multiLevelType w:val="hybridMultilevel"/>
    <w:tmpl w:val="8E04D490"/>
    <w:lvl w:ilvl="0" w:tplc="319EDD50">
      <w:start w:val="1"/>
      <w:numFmt w:val="ordinal"/>
      <w:lvlText w:val="2.1.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877D9"/>
    <w:multiLevelType w:val="hybridMultilevel"/>
    <w:tmpl w:val="40DE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C1004"/>
    <w:multiLevelType w:val="hybridMultilevel"/>
    <w:tmpl w:val="56021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B19B3"/>
    <w:multiLevelType w:val="hybridMultilevel"/>
    <w:tmpl w:val="57164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1547E"/>
    <w:multiLevelType w:val="hybridMultilevel"/>
    <w:tmpl w:val="3B3A88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981DF0"/>
    <w:multiLevelType w:val="hybridMultilevel"/>
    <w:tmpl w:val="E50452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63CE1"/>
    <w:multiLevelType w:val="multilevel"/>
    <w:tmpl w:val="88DA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 Light" w:hAnsi="Calibri Ligh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 Light" w:hAnsi="Calibri Ligh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 Light" w:hAnsi="Calibri Ligh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 Light" w:hAnsi="Calibri Ligh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 Light" w:hAnsi="Calibri Ligh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 Light" w:hAnsi="Calibri Ligh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 Light" w:hAnsi="Calibri Ligh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 Light" w:hAnsi="Calibri Light"/>
        <w:b w:val="0"/>
        <w:bCs w:val="0"/>
        <w:sz w:val="22"/>
        <w:szCs w:val="22"/>
      </w:rPr>
    </w:lvl>
  </w:abstractNum>
  <w:abstractNum w:abstractNumId="19" w15:restartNumberingAfterBreak="0">
    <w:nsid w:val="3D890251"/>
    <w:multiLevelType w:val="hybridMultilevel"/>
    <w:tmpl w:val="7658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4500"/>
    <w:multiLevelType w:val="hybridMultilevel"/>
    <w:tmpl w:val="83C80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85A1D"/>
    <w:multiLevelType w:val="hybridMultilevel"/>
    <w:tmpl w:val="AE2AFE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E5004"/>
    <w:multiLevelType w:val="multilevel"/>
    <w:tmpl w:val="435A2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0E3EE5"/>
    <w:multiLevelType w:val="hybridMultilevel"/>
    <w:tmpl w:val="289E8996"/>
    <w:lvl w:ilvl="0" w:tplc="8BFCDC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07D90"/>
    <w:multiLevelType w:val="hybridMultilevel"/>
    <w:tmpl w:val="A532E3D6"/>
    <w:lvl w:ilvl="0" w:tplc="DF16E206">
      <w:numFmt w:val="bullet"/>
      <w:lvlText w:val="•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F4A9F"/>
    <w:multiLevelType w:val="hybridMultilevel"/>
    <w:tmpl w:val="0358A2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AE5726"/>
    <w:multiLevelType w:val="hybridMultilevel"/>
    <w:tmpl w:val="C08AF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3580E"/>
    <w:multiLevelType w:val="hybridMultilevel"/>
    <w:tmpl w:val="3E36EA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792BBE"/>
    <w:multiLevelType w:val="hybridMultilevel"/>
    <w:tmpl w:val="A0A6B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C1078"/>
    <w:multiLevelType w:val="multilevel"/>
    <w:tmpl w:val="E6001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Calibri Light" w:hAnsi="Calibri Light" w:cs="Calibri Light" w:hint="default"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Calibri Light" w:hAnsi="Calibri Light" w:cs="Calibri Light" w:hint="default"/>
        <w:i w:val="0"/>
        <w:i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55F6771C"/>
    <w:multiLevelType w:val="hybridMultilevel"/>
    <w:tmpl w:val="7A78B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F14FB"/>
    <w:multiLevelType w:val="hybridMultilevel"/>
    <w:tmpl w:val="2C60E7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EB7B79"/>
    <w:multiLevelType w:val="hybridMultilevel"/>
    <w:tmpl w:val="3FB46EB0"/>
    <w:lvl w:ilvl="0" w:tplc="8BFCDC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805F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DF16E206">
      <w:numFmt w:val="bullet"/>
      <w:lvlText w:val="•"/>
      <w:lvlJc w:val="left"/>
      <w:pPr>
        <w:ind w:left="2340" w:hanging="360"/>
      </w:pPr>
      <w:rPr>
        <w:rFonts w:ascii="Calibri Light" w:eastAsia="Calibri" w:hAnsi="Calibri Light" w:cs="Calibri Light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2E57B2"/>
    <w:multiLevelType w:val="hybridMultilevel"/>
    <w:tmpl w:val="047A2684"/>
    <w:lvl w:ilvl="0" w:tplc="8BFCDC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765A23"/>
    <w:multiLevelType w:val="hybridMultilevel"/>
    <w:tmpl w:val="2D64CAF6"/>
    <w:lvl w:ilvl="0" w:tplc="15B41B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C71046"/>
    <w:multiLevelType w:val="hybridMultilevel"/>
    <w:tmpl w:val="BE08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80E7E"/>
    <w:multiLevelType w:val="hybridMultilevel"/>
    <w:tmpl w:val="CD04BB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53D57"/>
    <w:multiLevelType w:val="hybridMultilevel"/>
    <w:tmpl w:val="C5EA346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33D5FAD"/>
    <w:multiLevelType w:val="hybridMultilevel"/>
    <w:tmpl w:val="C728003C"/>
    <w:lvl w:ilvl="0" w:tplc="784E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5119A6"/>
    <w:multiLevelType w:val="hybridMultilevel"/>
    <w:tmpl w:val="1A1E569C"/>
    <w:lvl w:ilvl="0" w:tplc="1232490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00691"/>
    <w:multiLevelType w:val="hybridMultilevel"/>
    <w:tmpl w:val="6EB8EC1C"/>
    <w:lvl w:ilvl="0" w:tplc="88A0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712FA"/>
    <w:multiLevelType w:val="hybridMultilevel"/>
    <w:tmpl w:val="736453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5B4490F"/>
    <w:multiLevelType w:val="hybridMultilevel"/>
    <w:tmpl w:val="F9305208"/>
    <w:lvl w:ilvl="0" w:tplc="8BFCDC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95762">
    <w:abstractNumId w:val="1"/>
  </w:num>
  <w:num w:numId="2" w16cid:durableId="1062022246">
    <w:abstractNumId w:val="3"/>
  </w:num>
  <w:num w:numId="3" w16cid:durableId="1852840439">
    <w:abstractNumId w:val="4"/>
  </w:num>
  <w:num w:numId="4" w16cid:durableId="838469671">
    <w:abstractNumId w:val="5"/>
  </w:num>
  <w:num w:numId="5" w16cid:durableId="584609681">
    <w:abstractNumId w:val="41"/>
  </w:num>
  <w:num w:numId="6" w16cid:durableId="1245072031">
    <w:abstractNumId w:val="38"/>
  </w:num>
  <w:num w:numId="7" w16cid:durableId="74934151">
    <w:abstractNumId w:val="33"/>
  </w:num>
  <w:num w:numId="8" w16cid:durableId="1962178473">
    <w:abstractNumId w:val="42"/>
  </w:num>
  <w:num w:numId="9" w16cid:durableId="615449418">
    <w:abstractNumId w:val="32"/>
  </w:num>
  <w:num w:numId="10" w16cid:durableId="975992398">
    <w:abstractNumId w:val="23"/>
  </w:num>
  <w:num w:numId="11" w16cid:durableId="2092895865">
    <w:abstractNumId w:val="36"/>
  </w:num>
  <w:num w:numId="12" w16cid:durableId="1625112016">
    <w:abstractNumId w:val="26"/>
  </w:num>
  <w:num w:numId="13" w16cid:durableId="774401077">
    <w:abstractNumId w:val="15"/>
  </w:num>
  <w:num w:numId="14" w16cid:durableId="1150288577">
    <w:abstractNumId w:val="40"/>
  </w:num>
  <w:num w:numId="15" w16cid:durableId="2120173419">
    <w:abstractNumId w:val="14"/>
  </w:num>
  <w:num w:numId="16" w16cid:durableId="6176138">
    <w:abstractNumId w:val="30"/>
  </w:num>
  <w:num w:numId="17" w16cid:durableId="777485976">
    <w:abstractNumId w:val="20"/>
  </w:num>
  <w:num w:numId="18" w16cid:durableId="1115364951">
    <w:abstractNumId w:val="27"/>
  </w:num>
  <w:num w:numId="19" w16cid:durableId="201215390">
    <w:abstractNumId w:val="10"/>
  </w:num>
  <w:num w:numId="20" w16cid:durableId="1570530915">
    <w:abstractNumId w:val="16"/>
  </w:num>
  <w:num w:numId="21" w16cid:durableId="1335257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7014112">
    <w:abstractNumId w:val="0"/>
  </w:num>
  <w:num w:numId="23" w16cid:durableId="1793940417">
    <w:abstractNumId w:val="12"/>
  </w:num>
  <w:num w:numId="24" w16cid:durableId="631983475">
    <w:abstractNumId w:val="6"/>
  </w:num>
  <w:num w:numId="25" w16cid:durableId="2079741891">
    <w:abstractNumId w:val="9"/>
  </w:num>
  <w:num w:numId="26" w16cid:durableId="207644767">
    <w:abstractNumId w:val="24"/>
  </w:num>
  <w:num w:numId="27" w16cid:durableId="1521165910">
    <w:abstractNumId w:val="2"/>
  </w:num>
  <w:num w:numId="28" w16cid:durableId="47457323">
    <w:abstractNumId w:val="21"/>
  </w:num>
  <w:num w:numId="29" w16cid:durableId="1765686186">
    <w:abstractNumId w:val="19"/>
  </w:num>
  <w:num w:numId="30" w16cid:durableId="696270499">
    <w:abstractNumId w:val="17"/>
  </w:num>
  <w:num w:numId="31" w16cid:durableId="465394100">
    <w:abstractNumId w:val="8"/>
  </w:num>
  <w:num w:numId="32" w16cid:durableId="1734113356">
    <w:abstractNumId w:val="35"/>
  </w:num>
  <w:num w:numId="33" w16cid:durableId="402334457">
    <w:abstractNumId w:val="28"/>
  </w:num>
  <w:num w:numId="34" w16cid:durableId="1065490709">
    <w:abstractNumId w:val="11"/>
  </w:num>
  <w:num w:numId="35" w16cid:durableId="1315720264">
    <w:abstractNumId w:val="7"/>
  </w:num>
  <w:num w:numId="36" w16cid:durableId="701127393">
    <w:abstractNumId w:val="39"/>
  </w:num>
  <w:num w:numId="37" w16cid:durableId="134176751">
    <w:abstractNumId w:val="13"/>
  </w:num>
  <w:num w:numId="38" w16cid:durableId="720400163">
    <w:abstractNumId w:val="31"/>
  </w:num>
  <w:num w:numId="39" w16cid:durableId="685597067">
    <w:abstractNumId w:val="37"/>
  </w:num>
  <w:num w:numId="40" w16cid:durableId="2132434051">
    <w:abstractNumId w:val="22"/>
  </w:num>
  <w:num w:numId="41" w16cid:durableId="558319912">
    <w:abstractNumId w:val="25"/>
  </w:num>
  <w:num w:numId="42" w16cid:durableId="2119762426">
    <w:abstractNumId w:val="29"/>
  </w:num>
  <w:num w:numId="43" w16cid:durableId="78315541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D4"/>
    <w:rsid w:val="00001D7D"/>
    <w:rsid w:val="00010D67"/>
    <w:rsid w:val="00012D51"/>
    <w:rsid w:val="00023483"/>
    <w:rsid w:val="00051B18"/>
    <w:rsid w:val="000572A9"/>
    <w:rsid w:val="00064479"/>
    <w:rsid w:val="00065A71"/>
    <w:rsid w:val="0007019A"/>
    <w:rsid w:val="00085AFD"/>
    <w:rsid w:val="00096BE7"/>
    <w:rsid w:val="00097E5C"/>
    <w:rsid w:val="000B1168"/>
    <w:rsid w:val="000B5821"/>
    <w:rsid w:val="000C2582"/>
    <w:rsid w:val="000D7E01"/>
    <w:rsid w:val="000F704D"/>
    <w:rsid w:val="00101D48"/>
    <w:rsid w:val="00105C1A"/>
    <w:rsid w:val="001109F7"/>
    <w:rsid w:val="001173C6"/>
    <w:rsid w:val="001360E6"/>
    <w:rsid w:val="001361A7"/>
    <w:rsid w:val="001565C9"/>
    <w:rsid w:val="00173CB4"/>
    <w:rsid w:val="00176689"/>
    <w:rsid w:val="00192702"/>
    <w:rsid w:val="001B0585"/>
    <w:rsid w:val="001B3452"/>
    <w:rsid w:val="001C599D"/>
    <w:rsid w:val="001C5F4A"/>
    <w:rsid w:val="001D21DF"/>
    <w:rsid w:val="001E7A02"/>
    <w:rsid w:val="001F13E9"/>
    <w:rsid w:val="001F5889"/>
    <w:rsid w:val="001F5F7A"/>
    <w:rsid w:val="001F78E2"/>
    <w:rsid w:val="00212F11"/>
    <w:rsid w:val="00217527"/>
    <w:rsid w:val="00242388"/>
    <w:rsid w:val="0024579E"/>
    <w:rsid w:val="00254299"/>
    <w:rsid w:val="002570EB"/>
    <w:rsid w:val="00261B5A"/>
    <w:rsid w:val="00291713"/>
    <w:rsid w:val="002A5DEB"/>
    <w:rsid w:val="002C0504"/>
    <w:rsid w:val="002D0791"/>
    <w:rsid w:val="002D4BA8"/>
    <w:rsid w:val="002E66DE"/>
    <w:rsid w:val="003327B1"/>
    <w:rsid w:val="00342670"/>
    <w:rsid w:val="00356553"/>
    <w:rsid w:val="00357A0C"/>
    <w:rsid w:val="00365672"/>
    <w:rsid w:val="003777CF"/>
    <w:rsid w:val="003813E5"/>
    <w:rsid w:val="003820B1"/>
    <w:rsid w:val="00391A1B"/>
    <w:rsid w:val="003933C8"/>
    <w:rsid w:val="003C5992"/>
    <w:rsid w:val="003C77D4"/>
    <w:rsid w:val="003D3F7F"/>
    <w:rsid w:val="003E3350"/>
    <w:rsid w:val="003E3BA2"/>
    <w:rsid w:val="0040188C"/>
    <w:rsid w:val="004128D8"/>
    <w:rsid w:val="0042782A"/>
    <w:rsid w:val="004652C5"/>
    <w:rsid w:val="0046704D"/>
    <w:rsid w:val="004778C5"/>
    <w:rsid w:val="004956C3"/>
    <w:rsid w:val="004A0E99"/>
    <w:rsid w:val="004A3BC6"/>
    <w:rsid w:val="004C5D4C"/>
    <w:rsid w:val="004D6622"/>
    <w:rsid w:val="004F0092"/>
    <w:rsid w:val="00500170"/>
    <w:rsid w:val="00501B45"/>
    <w:rsid w:val="00524B4C"/>
    <w:rsid w:val="00526B91"/>
    <w:rsid w:val="00531902"/>
    <w:rsid w:val="00575A61"/>
    <w:rsid w:val="00592D77"/>
    <w:rsid w:val="00593CF8"/>
    <w:rsid w:val="005B22D5"/>
    <w:rsid w:val="005F7684"/>
    <w:rsid w:val="006077A5"/>
    <w:rsid w:val="006174DB"/>
    <w:rsid w:val="00624207"/>
    <w:rsid w:val="00641B1D"/>
    <w:rsid w:val="00645FFA"/>
    <w:rsid w:val="0066302D"/>
    <w:rsid w:val="00665FC3"/>
    <w:rsid w:val="00676638"/>
    <w:rsid w:val="00681B43"/>
    <w:rsid w:val="00686D3D"/>
    <w:rsid w:val="006B03B9"/>
    <w:rsid w:val="006B7E28"/>
    <w:rsid w:val="006C1AB0"/>
    <w:rsid w:val="006D4C66"/>
    <w:rsid w:val="006F7EFA"/>
    <w:rsid w:val="00706559"/>
    <w:rsid w:val="0071474B"/>
    <w:rsid w:val="00724172"/>
    <w:rsid w:val="007259D3"/>
    <w:rsid w:val="00753020"/>
    <w:rsid w:val="00754C0F"/>
    <w:rsid w:val="00765CAE"/>
    <w:rsid w:val="00771486"/>
    <w:rsid w:val="00792E6F"/>
    <w:rsid w:val="007946F4"/>
    <w:rsid w:val="007B070E"/>
    <w:rsid w:val="007E322B"/>
    <w:rsid w:val="008054AC"/>
    <w:rsid w:val="00811DAA"/>
    <w:rsid w:val="00834A6D"/>
    <w:rsid w:val="00840209"/>
    <w:rsid w:val="00854B7E"/>
    <w:rsid w:val="00856079"/>
    <w:rsid w:val="00891C58"/>
    <w:rsid w:val="008A30EE"/>
    <w:rsid w:val="008A5604"/>
    <w:rsid w:val="008C3963"/>
    <w:rsid w:val="008C5D73"/>
    <w:rsid w:val="008D70E2"/>
    <w:rsid w:val="008E49ED"/>
    <w:rsid w:val="008F051D"/>
    <w:rsid w:val="008F3651"/>
    <w:rsid w:val="008F365C"/>
    <w:rsid w:val="009045A8"/>
    <w:rsid w:val="00921355"/>
    <w:rsid w:val="00942FDE"/>
    <w:rsid w:val="00954453"/>
    <w:rsid w:val="00956D2A"/>
    <w:rsid w:val="00977C38"/>
    <w:rsid w:val="00992622"/>
    <w:rsid w:val="009C267E"/>
    <w:rsid w:val="009E3422"/>
    <w:rsid w:val="009E60B3"/>
    <w:rsid w:val="009F2095"/>
    <w:rsid w:val="009F7AD1"/>
    <w:rsid w:val="00A007A1"/>
    <w:rsid w:val="00A22703"/>
    <w:rsid w:val="00A22DB1"/>
    <w:rsid w:val="00A40924"/>
    <w:rsid w:val="00A53F66"/>
    <w:rsid w:val="00A66002"/>
    <w:rsid w:val="00A73294"/>
    <w:rsid w:val="00A813D7"/>
    <w:rsid w:val="00AB325F"/>
    <w:rsid w:val="00AB3762"/>
    <w:rsid w:val="00AB60F7"/>
    <w:rsid w:val="00AC168A"/>
    <w:rsid w:val="00AD7D29"/>
    <w:rsid w:val="00AE0BA9"/>
    <w:rsid w:val="00B014F1"/>
    <w:rsid w:val="00B06770"/>
    <w:rsid w:val="00B129D6"/>
    <w:rsid w:val="00B2123A"/>
    <w:rsid w:val="00B2547D"/>
    <w:rsid w:val="00B3557F"/>
    <w:rsid w:val="00B36848"/>
    <w:rsid w:val="00B436A5"/>
    <w:rsid w:val="00B735C1"/>
    <w:rsid w:val="00B813DB"/>
    <w:rsid w:val="00B82EDD"/>
    <w:rsid w:val="00B9124D"/>
    <w:rsid w:val="00B970C0"/>
    <w:rsid w:val="00BA3289"/>
    <w:rsid w:val="00BA7B42"/>
    <w:rsid w:val="00BB1B55"/>
    <w:rsid w:val="00BB4B5F"/>
    <w:rsid w:val="00BC4779"/>
    <w:rsid w:val="00BF5ED4"/>
    <w:rsid w:val="00C11F8E"/>
    <w:rsid w:val="00C355B7"/>
    <w:rsid w:val="00C41594"/>
    <w:rsid w:val="00C428F3"/>
    <w:rsid w:val="00C46ED0"/>
    <w:rsid w:val="00C526C8"/>
    <w:rsid w:val="00C72DB9"/>
    <w:rsid w:val="00C81926"/>
    <w:rsid w:val="00C87940"/>
    <w:rsid w:val="00C94033"/>
    <w:rsid w:val="00CA5C87"/>
    <w:rsid w:val="00CB20BC"/>
    <w:rsid w:val="00CB7D77"/>
    <w:rsid w:val="00CC78BC"/>
    <w:rsid w:val="00CD4801"/>
    <w:rsid w:val="00CE2F2F"/>
    <w:rsid w:val="00CF14D5"/>
    <w:rsid w:val="00CF56AD"/>
    <w:rsid w:val="00CF6B35"/>
    <w:rsid w:val="00D439EC"/>
    <w:rsid w:val="00D508E4"/>
    <w:rsid w:val="00D52CFC"/>
    <w:rsid w:val="00D557FE"/>
    <w:rsid w:val="00D70019"/>
    <w:rsid w:val="00D75379"/>
    <w:rsid w:val="00D87D11"/>
    <w:rsid w:val="00D94E6D"/>
    <w:rsid w:val="00D975B6"/>
    <w:rsid w:val="00DA108B"/>
    <w:rsid w:val="00DB3140"/>
    <w:rsid w:val="00DC198B"/>
    <w:rsid w:val="00DE78F1"/>
    <w:rsid w:val="00E00560"/>
    <w:rsid w:val="00E12A30"/>
    <w:rsid w:val="00E4359F"/>
    <w:rsid w:val="00E54058"/>
    <w:rsid w:val="00E60D45"/>
    <w:rsid w:val="00E84740"/>
    <w:rsid w:val="00E93097"/>
    <w:rsid w:val="00EA0593"/>
    <w:rsid w:val="00EA2EE9"/>
    <w:rsid w:val="00EB20F7"/>
    <w:rsid w:val="00EB562C"/>
    <w:rsid w:val="00EB6418"/>
    <w:rsid w:val="00ED4601"/>
    <w:rsid w:val="00ED6344"/>
    <w:rsid w:val="00F17639"/>
    <w:rsid w:val="00F17C8E"/>
    <w:rsid w:val="00F24162"/>
    <w:rsid w:val="00F3610E"/>
    <w:rsid w:val="00F424DA"/>
    <w:rsid w:val="00F64199"/>
    <w:rsid w:val="00F75632"/>
    <w:rsid w:val="00F8511D"/>
    <w:rsid w:val="00F864FF"/>
    <w:rsid w:val="00F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D1EB8"/>
  <w15:docId w15:val="{12B89162-5E8C-4396-BF9E-8D0C7BB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C77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A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E99"/>
  </w:style>
  <w:style w:type="paragraph" w:styleId="Stopka">
    <w:name w:val="footer"/>
    <w:basedOn w:val="Normalny"/>
    <w:link w:val="StopkaZnak"/>
    <w:uiPriority w:val="99"/>
    <w:unhideWhenUsed/>
    <w:rsid w:val="004A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E99"/>
  </w:style>
  <w:style w:type="character" w:styleId="Hipercze">
    <w:name w:val="Hyperlink"/>
    <w:basedOn w:val="Domylnaczcionkaakapitu"/>
    <w:uiPriority w:val="99"/>
    <w:unhideWhenUsed/>
    <w:rsid w:val="00593CF8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C355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55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qFormat/>
    <w:rsid w:val="00C355B7"/>
    <w:pPr>
      <w:spacing w:after="0" w:line="240" w:lineRule="auto"/>
    </w:pPr>
    <w:rPr>
      <w:rFonts w:ascii="Times New Roman" w:eastAsia="Andale Sans UI" w:hAnsi="Times New Roman" w:cs="Tahoma"/>
      <w:color w:val="00000A"/>
      <w:kern w:val="2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73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45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78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78F1"/>
  </w:style>
  <w:style w:type="paragraph" w:customStyle="1" w:styleId="Tekstpodstawowy22">
    <w:name w:val="Tekst podstawowy 22"/>
    <w:basedOn w:val="Normalny"/>
    <w:rsid w:val="00DE78F1"/>
    <w:pPr>
      <w:tabs>
        <w:tab w:val="left" w:pos="426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99D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1C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C599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4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42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29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F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7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p@czdir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centrum-pediatrii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g@czdi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p@czdir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86C17-0ABB-4540-BC90-536BD0D9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2242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KIM</Company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UK213</dc:creator>
  <cp:lastModifiedBy>Administracja</cp:lastModifiedBy>
  <cp:revision>5</cp:revision>
  <cp:lastPrinted>2023-05-30T09:56:00Z</cp:lastPrinted>
  <dcterms:created xsi:type="dcterms:W3CDTF">2025-05-23T12:12:00Z</dcterms:created>
  <dcterms:modified xsi:type="dcterms:W3CDTF">2025-05-23T12:24:00Z</dcterms:modified>
</cp:coreProperties>
</file>