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E905" w14:textId="2FD7E26F" w:rsidR="009015C7" w:rsidRPr="009015C7" w:rsidRDefault="00CD77DD" w:rsidP="00EE396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015C7">
        <w:rPr>
          <w:rFonts w:cstheme="minorHAnsi"/>
          <w:b/>
          <w:bCs/>
          <w:sz w:val="24"/>
          <w:szCs w:val="24"/>
        </w:rPr>
        <w:t xml:space="preserve">ZAŁĄCZNIK NR 1 DO </w:t>
      </w:r>
      <w:r w:rsidR="009015C7" w:rsidRPr="009015C7">
        <w:rPr>
          <w:rFonts w:cstheme="minorHAnsi"/>
          <w:b/>
          <w:bCs/>
          <w:sz w:val="24"/>
          <w:szCs w:val="24"/>
        </w:rPr>
        <w:t>ZAPYTANIA OFERTOWEGO</w:t>
      </w:r>
      <w:r w:rsidR="00694AB2">
        <w:rPr>
          <w:rFonts w:cstheme="minorHAnsi"/>
          <w:b/>
          <w:bCs/>
          <w:sz w:val="24"/>
          <w:szCs w:val="24"/>
        </w:rPr>
        <w:t xml:space="preserve"> ZO/3/2024</w:t>
      </w:r>
    </w:p>
    <w:p w14:paraId="78FB80B2" w14:textId="242BF320" w:rsidR="00CD77DD" w:rsidRPr="009015C7" w:rsidRDefault="009015C7" w:rsidP="00EE396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015C7">
        <w:rPr>
          <w:rFonts w:cstheme="minorHAnsi"/>
          <w:b/>
          <w:bCs/>
          <w:sz w:val="24"/>
          <w:szCs w:val="24"/>
        </w:rPr>
        <w:t>SZCZEGÓŁOWY OPIS PRZEDMIOTU ZAMÓWIENIA</w:t>
      </w:r>
    </w:p>
    <w:p w14:paraId="2F20A722" w14:textId="3B920C19" w:rsidR="00660D98" w:rsidRPr="009015C7" w:rsidRDefault="00660D98" w:rsidP="00EE3960">
      <w:pPr>
        <w:spacing w:line="276" w:lineRule="auto"/>
        <w:jc w:val="both"/>
        <w:rPr>
          <w:rFonts w:cstheme="minorHAnsi"/>
          <w:u w:val="single"/>
        </w:rPr>
      </w:pPr>
      <w:r w:rsidRPr="009015C7">
        <w:rPr>
          <w:rFonts w:cstheme="minorHAnsi"/>
          <w:u w:val="single"/>
        </w:rPr>
        <w:t>I. CHARAKTERYSTYCZNE PARAMETRY</w:t>
      </w:r>
      <w:r w:rsidR="009015C7" w:rsidRPr="009015C7">
        <w:rPr>
          <w:rFonts w:cstheme="minorHAnsi"/>
          <w:u w:val="single"/>
        </w:rPr>
        <w:t xml:space="preserve"> PRZEDMIOTU ZAMÓWIENIA:</w:t>
      </w:r>
    </w:p>
    <w:p w14:paraId="12B8872A" w14:textId="77777777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Powierzchnia całkowita projektowanej nadbudowy ok. 400 m2</w:t>
      </w:r>
    </w:p>
    <w:p w14:paraId="4C26187E" w14:textId="02694969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Powierzchnia użytkowa </w:t>
      </w:r>
      <w:r w:rsidR="009015C7">
        <w:rPr>
          <w:rFonts w:cstheme="minorHAnsi"/>
        </w:rPr>
        <w:t xml:space="preserve">modernizowanej </w:t>
      </w:r>
      <w:r w:rsidRPr="009015C7">
        <w:rPr>
          <w:rFonts w:cstheme="minorHAnsi"/>
        </w:rPr>
        <w:t>części obiektu ok. 1200 m2</w:t>
      </w:r>
    </w:p>
    <w:p w14:paraId="6C86897D" w14:textId="77777777" w:rsidR="00660D98" w:rsidRPr="009015C7" w:rsidRDefault="00660D98" w:rsidP="00EE3960">
      <w:pPr>
        <w:spacing w:line="276" w:lineRule="auto"/>
        <w:jc w:val="both"/>
        <w:rPr>
          <w:rFonts w:cstheme="minorHAnsi"/>
          <w:u w:val="single"/>
        </w:rPr>
      </w:pPr>
      <w:r w:rsidRPr="009015C7">
        <w:rPr>
          <w:rFonts w:cstheme="minorHAnsi"/>
          <w:u w:val="single"/>
        </w:rPr>
        <w:t>II. ZAKRES OPRACOWANIA:</w:t>
      </w:r>
    </w:p>
    <w:p w14:paraId="1D87E3E4" w14:textId="0C4018B8" w:rsidR="00C854E2" w:rsidRDefault="009015C7" w:rsidP="00EE39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Przedmiot zamówienia</w:t>
      </w:r>
      <w:r w:rsidR="00660D98" w:rsidRPr="009015C7">
        <w:rPr>
          <w:rFonts w:cstheme="minorHAnsi"/>
        </w:rPr>
        <w:t xml:space="preserve"> obejmuje opracowanie </w:t>
      </w:r>
      <w:r w:rsidRPr="009015C7">
        <w:rPr>
          <w:rFonts w:cstheme="minorHAnsi"/>
        </w:rPr>
        <w:t xml:space="preserve">koncepcji architektonicznej wraz z </w:t>
      </w:r>
      <w:r w:rsidR="00C66323">
        <w:rPr>
          <w:rFonts w:cstheme="minorHAnsi"/>
        </w:rPr>
        <w:t>oszacowaniem wartości kosztorysowej inwestycji</w:t>
      </w:r>
      <w:r>
        <w:rPr>
          <w:rFonts w:cstheme="minorHAnsi"/>
        </w:rPr>
        <w:t xml:space="preserve">, sporządzenie </w:t>
      </w:r>
      <w:r w:rsidR="00660D98" w:rsidRPr="009015C7">
        <w:rPr>
          <w:rFonts w:cstheme="minorHAnsi"/>
        </w:rPr>
        <w:t xml:space="preserve">projektu </w:t>
      </w:r>
      <w:r w:rsidR="00C66323">
        <w:rPr>
          <w:rFonts w:cstheme="minorHAnsi"/>
        </w:rPr>
        <w:t>architektoniczno-</w:t>
      </w:r>
      <w:r w:rsidR="00660D98" w:rsidRPr="009015C7">
        <w:rPr>
          <w:rFonts w:cstheme="minorHAnsi"/>
        </w:rPr>
        <w:t xml:space="preserve">budowlanego nadbudowy i </w:t>
      </w:r>
      <w:r>
        <w:rPr>
          <w:rFonts w:cstheme="minorHAnsi"/>
        </w:rPr>
        <w:t>modernizacji istniejącej części</w:t>
      </w:r>
      <w:r w:rsidR="00660D98" w:rsidRPr="009015C7">
        <w:rPr>
          <w:rFonts w:cstheme="minorHAnsi"/>
        </w:rPr>
        <w:t xml:space="preserve"> Centrum Psychiatrii dla Dzieci i Młodzieży</w:t>
      </w:r>
      <w:r>
        <w:rPr>
          <w:rFonts w:cstheme="minorHAnsi"/>
        </w:rPr>
        <w:t>.</w:t>
      </w:r>
      <w:r w:rsidR="00660D98" w:rsidRPr="009015C7">
        <w:rPr>
          <w:rFonts w:cstheme="minorHAnsi"/>
        </w:rPr>
        <w:t xml:space="preserve"> </w:t>
      </w:r>
    </w:p>
    <w:p w14:paraId="33EE4E4F" w14:textId="77777777" w:rsidR="00C66323" w:rsidRDefault="00C66323" w:rsidP="00EE3960">
      <w:pPr>
        <w:widowControl w:val="0"/>
        <w:suppressAutoHyphens/>
        <w:autoSpaceDE w:val="0"/>
        <w:spacing w:after="120" w:line="276" w:lineRule="auto"/>
        <w:jc w:val="both"/>
        <w:rPr>
          <w:bCs/>
          <w:iCs/>
          <w:lang w:eastAsia="ar-SA"/>
        </w:rPr>
      </w:pPr>
      <w:r w:rsidRPr="00687C22">
        <w:rPr>
          <w:bCs/>
          <w:iCs/>
          <w:lang w:eastAsia="ar-SA"/>
        </w:rPr>
        <w:t>Dokumentacja projektowa zostanie opracowana w sposób umożliwiający wykonanie prac w podziale na etapy niezależne od siebie</w:t>
      </w:r>
      <w:r>
        <w:rPr>
          <w:bCs/>
          <w:iCs/>
          <w:lang w:eastAsia="ar-SA"/>
        </w:rPr>
        <w:t xml:space="preserve"> w zakresie: </w:t>
      </w:r>
    </w:p>
    <w:p w14:paraId="583EEDF6" w14:textId="77777777" w:rsidR="00C66323" w:rsidRDefault="00C66323" w:rsidP="00EE3960">
      <w:pPr>
        <w:widowControl w:val="0"/>
        <w:autoSpaceDE w:val="0"/>
        <w:spacing w:after="120" w:line="276" w:lineRule="auto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>Etap 1: modernizacja Centrum Psychiatrii dla Dzieci i Młodzieży;</w:t>
      </w:r>
    </w:p>
    <w:p w14:paraId="7EBD0178" w14:textId="73399DF3" w:rsidR="00C66323" w:rsidRDefault="00C66323" w:rsidP="00EE3960">
      <w:pPr>
        <w:spacing w:after="0" w:line="276" w:lineRule="auto"/>
        <w:jc w:val="both"/>
        <w:rPr>
          <w:rFonts w:cstheme="minorHAnsi"/>
        </w:rPr>
      </w:pPr>
      <w:r>
        <w:rPr>
          <w:bCs/>
          <w:iCs/>
          <w:lang w:eastAsia="ar-SA"/>
        </w:rPr>
        <w:t>Etap 2: nadbudowa Centrum Psychiatrii dla Dzieci i Młodzieży</w:t>
      </w:r>
      <w:r>
        <w:rPr>
          <w:bCs/>
          <w:iCs/>
          <w:lang w:eastAsia="ar-SA"/>
        </w:rPr>
        <w:t>.</w:t>
      </w:r>
    </w:p>
    <w:p w14:paraId="4FC2DE5A" w14:textId="049684CD" w:rsidR="00C854E2" w:rsidRDefault="00C854E2" w:rsidP="00EE39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Nadbudowa ma obejmować pomieszczenia do prowadzenia terapii i pomieszczenia pracy personelu.</w:t>
      </w:r>
    </w:p>
    <w:p w14:paraId="627F7647" w14:textId="17677A3A" w:rsidR="006E7460" w:rsidRDefault="00C854E2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E7460">
        <w:rPr>
          <w:rFonts w:cstheme="minorHAnsi"/>
          <w:sz w:val="24"/>
          <w:szCs w:val="24"/>
        </w:rPr>
        <w:t xml:space="preserve">Modernizacja </w:t>
      </w:r>
      <w:r w:rsidR="00E04A76" w:rsidRPr="006E7460">
        <w:rPr>
          <w:rFonts w:cstheme="minorHAnsi"/>
          <w:sz w:val="24"/>
          <w:szCs w:val="24"/>
        </w:rPr>
        <w:t xml:space="preserve">istniejącej części </w:t>
      </w:r>
      <w:r w:rsidRPr="006E7460">
        <w:rPr>
          <w:rFonts w:cstheme="minorHAnsi"/>
          <w:sz w:val="24"/>
          <w:szCs w:val="24"/>
        </w:rPr>
        <w:t>obejmuje</w:t>
      </w:r>
      <w:r w:rsidR="006E7460">
        <w:rPr>
          <w:rFonts w:cstheme="minorHAnsi"/>
          <w:sz w:val="24"/>
          <w:szCs w:val="24"/>
        </w:rPr>
        <w:t xml:space="preserve"> m. in.: </w:t>
      </w:r>
    </w:p>
    <w:p w14:paraId="42031E77" w14:textId="77777777" w:rsidR="006E7460" w:rsidRDefault="006E7460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C854E2" w:rsidRPr="006E7460">
        <w:rPr>
          <w:rFonts w:cstheme="minorHAnsi"/>
          <w:sz w:val="24"/>
          <w:szCs w:val="24"/>
        </w:rPr>
        <w:t xml:space="preserve"> położenie </w:t>
      </w:r>
      <w:r w:rsidR="00E04A76" w:rsidRPr="006E7460">
        <w:rPr>
          <w:rFonts w:cstheme="minorHAnsi"/>
          <w:sz w:val="24"/>
          <w:szCs w:val="24"/>
        </w:rPr>
        <w:t>na  ścianach powłoki</w:t>
      </w:r>
      <w:r w:rsidR="00C854E2" w:rsidRPr="006E7460">
        <w:rPr>
          <w:rFonts w:cstheme="minorHAnsi"/>
          <w:sz w:val="24"/>
          <w:szCs w:val="24"/>
        </w:rPr>
        <w:t xml:space="preserve"> odpornej na ścieranie</w:t>
      </w:r>
      <w:r w:rsidR="009F0E02" w:rsidRPr="006E7460">
        <w:rPr>
          <w:rFonts w:cstheme="minorHAnsi"/>
          <w:sz w:val="24"/>
          <w:szCs w:val="24"/>
        </w:rPr>
        <w:t xml:space="preserve">, </w:t>
      </w:r>
    </w:p>
    <w:p w14:paraId="543A9C9E" w14:textId="77777777" w:rsidR="006E7460" w:rsidRDefault="006E7460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F0E02" w:rsidRPr="006E7460">
        <w:rPr>
          <w:rFonts w:cstheme="minorHAnsi"/>
          <w:sz w:val="24"/>
          <w:szCs w:val="24"/>
        </w:rPr>
        <w:t>wymianę</w:t>
      </w:r>
      <w:r w:rsidR="00E04A76" w:rsidRPr="006E7460">
        <w:rPr>
          <w:rFonts w:cstheme="minorHAnsi"/>
          <w:sz w:val="24"/>
          <w:szCs w:val="24"/>
        </w:rPr>
        <w:t xml:space="preserve"> </w:t>
      </w:r>
      <w:r w:rsidR="009F0E02" w:rsidRPr="006E7460">
        <w:rPr>
          <w:rFonts w:cstheme="minorHAnsi"/>
          <w:sz w:val="24"/>
          <w:szCs w:val="24"/>
        </w:rPr>
        <w:t xml:space="preserve">wykładzin, wymianę </w:t>
      </w:r>
      <w:r w:rsidR="00E04A76" w:rsidRPr="006E7460">
        <w:rPr>
          <w:rFonts w:cstheme="minorHAnsi"/>
          <w:sz w:val="24"/>
          <w:szCs w:val="24"/>
        </w:rPr>
        <w:t>oświetlenia</w:t>
      </w:r>
      <w:r w:rsidR="009F0E02" w:rsidRPr="006E7460">
        <w:rPr>
          <w:rFonts w:cstheme="minorHAnsi"/>
          <w:sz w:val="24"/>
          <w:szCs w:val="24"/>
        </w:rPr>
        <w:t xml:space="preserve"> nocnego, </w:t>
      </w:r>
    </w:p>
    <w:p w14:paraId="18D8E38C" w14:textId="77777777" w:rsidR="006E7460" w:rsidRDefault="006E7460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F0E02" w:rsidRPr="006E7460">
        <w:rPr>
          <w:rFonts w:cstheme="minorHAnsi"/>
          <w:sz w:val="24"/>
          <w:szCs w:val="24"/>
        </w:rPr>
        <w:t>wprowadzenie monitoringu sanitariatów – w tym czujnik</w:t>
      </w:r>
      <w:r w:rsidR="00E04A76" w:rsidRPr="006E7460">
        <w:rPr>
          <w:rFonts w:cstheme="minorHAnsi"/>
          <w:sz w:val="24"/>
          <w:szCs w:val="24"/>
        </w:rPr>
        <w:t>ów</w:t>
      </w:r>
      <w:r w:rsidR="009F0E02" w:rsidRPr="006E7460">
        <w:rPr>
          <w:rFonts w:cstheme="minorHAnsi"/>
          <w:sz w:val="24"/>
          <w:szCs w:val="24"/>
        </w:rPr>
        <w:t xml:space="preserve"> obecności upadku</w:t>
      </w:r>
      <w:r w:rsidR="00E04A76" w:rsidRPr="006E7460">
        <w:rPr>
          <w:rFonts w:cstheme="minorHAnsi"/>
          <w:sz w:val="24"/>
          <w:szCs w:val="24"/>
        </w:rPr>
        <w:t xml:space="preserve">, </w:t>
      </w:r>
    </w:p>
    <w:p w14:paraId="4BDB034D" w14:textId="77777777" w:rsidR="006E7460" w:rsidRDefault="006E7460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04A76" w:rsidRPr="006E7460">
        <w:rPr>
          <w:rFonts w:cstheme="minorHAnsi"/>
          <w:sz w:val="24"/>
          <w:szCs w:val="24"/>
        </w:rPr>
        <w:t>modernizacj</w:t>
      </w:r>
      <w:r>
        <w:rPr>
          <w:rFonts w:cstheme="minorHAnsi"/>
          <w:sz w:val="24"/>
          <w:szCs w:val="24"/>
        </w:rPr>
        <w:t xml:space="preserve">ę </w:t>
      </w:r>
      <w:r w:rsidR="00E04A76" w:rsidRPr="006E7460">
        <w:rPr>
          <w:rFonts w:cstheme="minorHAnsi"/>
          <w:sz w:val="24"/>
          <w:szCs w:val="24"/>
        </w:rPr>
        <w:t>i rozbudow</w:t>
      </w:r>
      <w:r>
        <w:rPr>
          <w:rFonts w:cstheme="minorHAnsi"/>
          <w:sz w:val="24"/>
          <w:szCs w:val="24"/>
        </w:rPr>
        <w:t>ę</w:t>
      </w:r>
      <w:r w:rsidR="00E04A76" w:rsidRPr="006E7460">
        <w:rPr>
          <w:rFonts w:cstheme="minorHAnsi"/>
          <w:sz w:val="24"/>
          <w:szCs w:val="24"/>
        </w:rPr>
        <w:t xml:space="preserve"> monitoringu wizyjnego, </w:t>
      </w:r>
    </w:p>
    <w:p w14:paraId="7488219C" w14:textId="077E70D9" w:rsidR="006E7460" w:rsidRDefault="006E7460" w:rsidP="00EE396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cstheme="minorHAnsi"/>
          <w:sz w:val="24"/>
          <w:szCs w:val="24"/>
        </w:rPr>
        <w:t xml:space="preserve">- </w:t>
      </w:r>
      <w:r w:rsidR="00E04A76" w:rsidRPr="006E74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dostosowanie drzwi przelotowych w Oddziale - zamki, szerokość skrzydła drzwi do łózka, (przegrody p/</w:t>
      </w:r>
      <w:proofErr w:type="spellStart"/>
      <w:r w:rsidR="00E04A76" w:rsidRPr="006E74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poż</w:t>
      </w:r>
      <w:proofErr w:type="spellEnd"/>
      <w:r w:rsidR="00E04A76" w:rsidRPr="006E74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w tym modernizacja istniejącej śluzy i stworzenie 2giej śluzy - wejściowe na oddział (od zewnątrz i od strony </w:t>
      </w:r>
      <w:r w:rsidR="00C663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SOR)</w:t>
      </w:r>
      <w:r w:rsidR="00F932CC" w:rsidRPr="006E74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CE49163" w14:textId="4C03D7A2" w:rsidR="006E7460" w:rsidRDefault="006E7460" w:rsidP="00EE396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wymian</w:t>
      </w:r>
      <w:r w:rsidR="00C663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agregatu wody lodowej</w:t>
      </w:r>
      <w:r w:rsidR="00F932CC" w:rsidRPr="006E746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D941DCD" w14:textId="7D6F9D7C" w:rsidR="006E7460" w:rsidRDefault="006E7460" w:rsidP="00EE396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instalacj</w:t>
      </w:r>
      <w:r w:rsidR="00C663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bramki do wykrywania metal</w:t>
      </w:r>
      <w:r w:rsidR="00C663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przy 2 wejściach do oddziału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2DF93AD3" w14:textId="747FBF64" w:rsidR="00C66323" w:rsidRDefault="00C66323" w:rsidP="00EE396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elektroniczny dostęp do pomieszczeń oddziału,</w:t>
      </w:r>
    </w:p>
    <w:p w14:paraId="067C8CC3" w14:textId="6F237BCE" w:rsidR="00E04A76" w:rsidRPr="00E04A76" w:rsidRDefault="006E7460" w:rsidP="00EE3960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i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nstalacj</w:t>
      </w:r>
      <w:r w:rsidR="00C6632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 w:rsidR="00E04A76" w:rsidRPr="00E04A7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„paczkomatu” w śluzie - w którym rodzic podaje kod zostawia rzeczy lub odbiera rzeczy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BFA8FDA" w14:textId="77777777" w:rsidR="00C66323" w:rsidRDefault="00C66323" w:rsidP="00EE3960">
      <w:pPr>
        <w:suppressAutoHyphens/>
        <w:spacing w:after="0" w:line="276" w:lineRule="auto"/>
        <w:rPr>
          <w:bCs/>
          <w:lang w:eastAsia="ar-SA"/>
        </w:rPr>
      </w:pPr>
      <w:bookmarkStart w:id="0" w:name="_Hlk158285339"/>
      <w:bookmarkStart w:id="1" w:name="_Hlk158241332"/>
      <w:r w:rsidRPr="00687C22">
        <w:rPr>
          <w:bCs/>
          <w:lang w:eastAsia="ar-SA"/>
        </w:rPr>
        <w:t xml:space="preserve">W ramach zamówienia Zamawiający wymaga opracowania następującej dokumentacji: </w:t>
      </w:r>
    </w:p>
    <w:p w14:paraId="466D5C3C" w14:textId="7E9EF038" w:rsidR="00C66323" w:rsidRPr="00C66323" w:rsidRDefault="00C66323" w:rsidP="00EE3960">
      <w:pPr>
        <w:spacing w:line="276" w:lineRule="auto"/>
        <w:ind w:left="720"/>
        <w:rPr>
          <w:bCs/>
          <w:u w:val="single"/>
          <w:lang w:eastAsia="ar-SA"/>
        </w:rPr>
      </w:pPr>
      <w:r w:rsidRPr="00C66323">
        <w:rPr>
          <w:bCs/>
          <w:u w:val="single"/>
          <w:lang w:eastAsia="ar-SA"/>
        </w:rPr>
        <w:t>Pierwszy etap prac:</w:t>
      </w:r>
    </w:p>
    <w:p w14:paraId="6C7852EB" w14:textId="77777777" w:rsidR="00C66323" w:rsidRPr="00687C22" w:rsidRDefault="00C66323" w:rsidP="00EE3960">
      <w:pPr>
        <w:spacing w:line="276" w:lineRule="auto"/>
        <w:ind w:left="567"/>
      </w:pPr>
      <w:r w:rsidRPr="00687C22">
        <w:t>- opracowanie koncepcji architektonicznej (rzuty, przekroje, wizualizacja obiektu),</w:t>
      </w:r>
    </w:p>
    <w:p w14:paraId="5F11FB81" w14:textId="77777777" w:rsidR="00C66323" w:rsidRPr="00687C22" w:rsidRDefault="00C66323" w:rsidP="00EE3960">
      <w:pPr>
        <w:spacing w:line="276" w:lineRule="auto"/>
        <w:ind w:left="567"/>
      </w:pPr>
      <w:r w:rsidRPr="00687C22">
        <w:t>- pozyskanie mapy zasadniczej i mapy ewidencyjnej</w:t>
      </w:r>
    </w:p>
    <w:p w14:paraId="4FEA60B3" w14:textId="77777777" w:rsidR="00C66323" w:rsidRPr="00687C22" w:rsidRDefault="00C66323" w:rsidP="00EE3960">
      <w:pPr>
        <w:spacing w:line="276" w:lineRule="auto"/>
        <w:ind w:left="567"/>
      </w:pPr>
      <w:r w:rsidRPr="00687C22">
        <w:t>- przygotowanie wniosku o wydanie decyzji lokalizacji inwestycji celu publicznego</w:t>
      </w:r>
    </w:p>
    <w:p w14:paraId="6D8C8EE3" w14:textId="77777777" w:rsidR="00C66323" w:rsidRPr="00687C22" w:rsidRDefault="00C66323" w:rsidP="00EE3960">
      <w:pPr>
        <w:spacing w:line="276" w:lineRule="auto"/>
        <w:ind w:left="567"/>
      </w:pPr>
      <w:r w:rsidRPr="00687C22">
        <w:t>- opracowanie mapy do celów projektowych,</w:t>
      </w:r>
    </w:p>
    <w:p w14:paraId="44528ED4" w14:textId="77777777" w:rsidR="00C66323" w:rsidRPr="00687C22" w:rsidRDefault="00C66323" w:rsidP="00EE3960">
      <w:pPr>
        <w:spacing w:line="276" w:lineRule="auto"/>
        <w:ind w:left="567"/>
      </w:pPr>
      <w:r w:rsidRPr="00687C22">
        <w:t>- inwentaryzacja zakresu planowanej budowy i modernizacji obiektu,</w:t>
      </w:r>
    </w:p>
    <w:p w14:paraId="2E3E384E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projektu zagospodarowania terenu w granicach lokalizacyjnych – 6 egz.</w:t>
      </w:r>
    </w:p>
    <w:p w14:paraId="2402C149" w14:textId="77777777" w:rsidR="00C66323" w:rsidRPr="00687C22" w:rsidRDefault="00C66323" w:rsidP="00EE3960">
      <w:pPr>
        <w:spacing w:line="276" w:lineRule="auto"/>
        <w:ind w:left="567"/>
      </w:pPr>
      <w:r w:rsidRPr="00687C22">
        <w:t xml:space="preserve">- wykonanie projektu </w:t>
      </w:r>
      <w:proofErr w:type="spellStart"/>
      <w:r w:rsidRPr="00687C22">
        <w:t>architektoniczno</w:t>
      </w:r>
      <w:proofErr w:type="spellEnd"/>
      <w:r w:rsidRPr="00687C22">
        <w:t xml:space="preserve"> – budowlanego – 6 egz.</w:t>
      </w:r>
    </w:p>
    <w:p w14:paraId="18BDC2CC" w14:textId="77777777" w:rsidR="00C66323" w:rsidRPr="00687C22" w:rsidRDefault="00C66323" w:rsidP="00EE3960">
      <w:pPr>
        <w:spacing w:line="276" w:lineRule="auto"/>
        <w:ind w:left="567"/>
      </w:pPr>
      <w:r w:rsidRPr="00687C22">
        <w:t>- wykonanie informacji do planu bezpieczeństwa i ochrony zdrowia (bioz) – 6 egz.</w:t>
      </w:r>
    </w:p>
    <w:p w14:paraId="42E6C534" w14:textId="77777777" w:rsidR="00C66323" w:rsidRPr="00687C22" w:rsidRDefault="00C66323" w:rsidP="00EE3960">
      <w:pPr>
        <w:spacing w:line="276" w:lineRule="auto"/>
        <w:ind w:left="567"/>
      </w:pPr>
      <w:r w:rsidRPr="00687C22">
        <w:lastRenderedPageBreak/>
        <w:t>- uzyskanie wszelkich niezbędnych opinii i uzgodnień,</w:t>
      </w:r>
    </w:p>
    <w:p w14:paraId="2A284577" w14:textId="77777777" w:rsidR="00C66323" w:rsidRDefault="00C66323" w:rsidP="00EE3960">
      <w:pPr>
        <w:spacing w:line="276" w:lineRule="auto"/>
        <w:ind w:left="567"/>
      </w:pPr>
      <w:r w:rsidRPr="00687C22">
        <w:t xml:space="preserve">- </w:t>
      </w:r>
      <w:r>
        <w:t>przygotowanie kompletu dokumentów niezbędnych do wystąpienia o</w:t>
      </w:r>
      <w:r w:rsidRPr="00687C22">
        <w:t xml:space="preserve"> pozwoleni</w:t>
      </w:r>
      <w:r>
        <w:t>e</w:t>
      </w:r>
      <w:r w:rsidRPr="00687C22">
        <w:t xml:space="preserve"> na budowę przedmiot</w:t>
      </w:r>
      <w:r>
        <w:t>u</w:t>
      </w:r>
      <w:r w:rsidRPr="00687C22">
        <w:t xml:space="preserve"> objęt</w:t>
      </w:r>
      <w:r>
        <w:t>ego</w:t>
      </w:r>
      <w:r w:rsidRPr="00687C22">
        <w:t xml:space="preserve"> niniejszym</w:t>
      </w:r>
      <w:r>
        <w:t xml:space="preserve"> </w:t>
      </w:r>
      <w:r w:rsidRPr="00687C22">
        <w:t>zamówieniem</w:t>
      </w:r>
    </w:p>
    <w:p w14:paraId="65FDBD72" w14:textId="5CA0F4A4" w:rsidR="00C66323" w:rsidRPr="00C66323" w:rsidRDefault="00C66323" w:rsidP="00EE3960">
      <w:pPr>
        <w:spacing w:line="276" w:lineRule="auto"/>
        <w:ind w:left="567"/>
        <w:rPr>
          <w:u w:val="single"/>
        </w:rPr>
      </w:pPr>
      <w:r w:rsidRPr="00C66323">
        <w:rPr>
          <w:u w:val="single"/>
        </w:rPr>
        <w:t xml:space="preserve"> Drugi etap prac:</w:t>
      </w:r>
    </w:p>
    <w:p w14:paraId="5259A8BD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projektów techniczno-wykonawczych w branży konstrukcyjnej – 3 egz.</w:t>
      </w:r>
    </w:p>
    <w:p w14:paraId="54AB2AD5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projektów techniczno-wykonawczych w branży sanitarnej – 3 egz.</w:t>
      </w:r>
    </w:p>
    <w:p w14:paraId="459714DB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projektów techniczno-wykonawczych w branży instalacji elektrycznych – 3 egz.</w:t>
      </w:r>
    </w:p>
    <w:p w14:paraId="5007E97A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projektów techniczno-wykonawczych w branży instalacji teletechnicznych – 3 egz.</w:t>
      </w:r>
    </w:p>
    <w:p w14:paraId="5A94D7F1" w14:textId="77777777" w:rsidR="00C66323" w:rsidRPr="00687C22" w:rsidRDefault="00C66323" w:rsidP="00EE3960">
      <w:pPr>
        <w:spacing w:line="276" w:lineRule="auto"/>
        <w:ind w:left="567"/>
      </w:pPr>
      <w:r w:rsidRPr="00687C22">
        <w:t>- wykonanie przedmiarów robót i kosztorysów inwestorskich – 3 egz.</w:t>
      </w:r>
    </w:p>
    <w:p w14:paraId="1B2D249A" w14:textId="77777777" w:rsidR="00C66323" w:rsidRPr="00687C22" w:rsidRDefault="00C66323" w:rsidP="00EE3960">
      <w:pPr>
        <w:spacing w:line="276" w:lineRule="auto"/>
        <w:ind w:left="567"/>
      </w:pPr>
      <w:r w:rsidRPr="00687C22">
        <w:t>- wykonanie specyfikacji technicznych wykonania i odbioru robót budowlanych – 3 egz.</w:t>
      </w:r>
    </w:p>
    <w:p w14:paraId="2DE1D893" w14:textId="77777777" w:rsidR="00C66323" w:rsidRPr="00687C22" w:rsidRDefault="00C66323" w:rsidP="00EE3960">
      <w:pPr>
        <w:spacing w:line="276" w:lineRule="auto"/>
        <w:ind w:left="567"/>
      </w:pPr>
      <w:r w:rsidRPr="00687C22">
        <w:t>- wykonanie wersji elektronicznej zawierającej całość dokumentacji projektowej zapisanej w formie elektronicznej w formacie edytowalnym i PDF</w:t>
      </w:r>
    </w:p>
    <w:p w14:paraId="4C3E54D2" w14:textId="39F39947" w:rsidR="00C66323" w:rsidRPr="00C66323" w:rsidRDefault="00C66323" w:rsidP="00EE3960">
      <w:pPr>
        <w:spacing w:line="276" w:lineRule="auto"/>
        <w:ind w:left="567"/>
        <w:rPr>
          <w:u w:val="single"/>
        </w:rPr>
      </w:pPr>
      <w:r>
        <w:t xml:space="preserve"> </w:t>
      </w:r>
      <w:r w:rsidRPr="00C66323">
        <w:rPr>
          <w:u w:val="single"/>
        </w:rPr>
        <w:t xml:space="preserve">Trzeci etap prac: </w:t>
      </w:r>
    </w:p>
    <w:p w14:paraId="0E48D8D4" w14:textId="77777777" w:rsidR="00C66323" w:rsidRPr="00687C22" w:rsidRDefault="00C66323" w:rsidP="00EE3960">
      <w:pPr>
        <w:spacing w:line="276" w:lineRule="auto"/>
        <w:ind w:left="567"/>
      </w:pPr>
      <w:r>
        <w:t xml:space="preserve">- nadzór autorski nad realizacją inwestycji w zakresie zgodności prac z projektem architektoniczno-budowlanym. </w:t>
      </w:r>
    </w:p>
    <w:bookmarkEnd w:id="0"/>
    <w:bookmarkEnd w:id="1"/>
    <w:p w14:paraId="21D7219C" w14:textId="506DA31A" w:rsidR="00660D98" w:rsidRPr="00D25DB5" w:rsidRDefault="00660D98" w:rsidP="00EE39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opracowanie koncepcji architektonicznej</w:t>
      </w:r>
      <w:r w:rsidR="009015C7" w:rsidRPr="00D25DB5">
        <w:rPr>
          <w:rFonts w:cstheme="minorHAnsi"/>
        </w:rPr>
        <w:t xml:space="preserve"> (rzuty, przekroje, wizualizacja obiektu)</w:t>
      </w:r>
      <w:r w:rsidRPr="00D25DB5">
        <w:rPr>
          <w:rFonts w:cstheme="minorHAnsi"/>
        </w:rPr>
        <w:t>,</w:t>
      </w:r>
    </w:p>
    <w:p w14:paraId="5531296C" w14:textId="23F29DAA" w:rsidR="00660D98" w:rsidRPr="00D25DB5" w:rsidRDefault="00660D98" w:rsidP="00EE39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bookmarkStart w:id="2" w:name="_Hlk167348057"/>
      <w:r w:rsidRPr="00D25DB5">
        <w:rPr>
          <w:rFonts w:cstheme="minorHAnsi"/>
        </w:rPr>
        <w:t>pozyskanie mapy zasadniczej i mapy ewidencyjnej</w:t>
      </w:r>
      <w:r w:rsidR="00654248" w:rsidRPr="00D25DB5">
        <w:rPr>
          <w:rFonts w:cstheme="minorHAnsi"/>
        </w:rPr>
        <w:t>,</w:t>
      </w:r>
    </w:p>
    <w:p w14:paraId="5A0F0693" w14:textId="1ECBB92B" w:rsidR="00660D98" w:rsidRPr="00D25DB5" w:rsidRDefault="00660D98" w:rsidP="00EE39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przygotowanie wniosku o wydanie decyzji lokalizacji inwestycji celu publicznego</w:t>
      </w:r>
      <w:r w:rsidR="00654248" w:rsidRPr="00D25DB5">
        <w:rPr>
          <w:rFonts w:cstheme="minorHAnsi"/>
        </w:rPr>
        <w:t>,</w:t>
      </w:r>
    </w:p>
    <w:bookmarkEnd w:id="2"/>
    <w:p w14:paraId="796878DA" w14:textId="65C15A9B" w:rsidR="00654248" w:rsidRPr="00D25DB5" w:rsidRDefault="00660D98" w:rsidP="00EE39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25DB5">
        <w:rPr>
          <w:rFonts w:cstheme="minorHAnsi"/>
        </w:rPr>
        <w:t xml:space="preserve">opracowanie mapy </w:t>
      </w:r>
      <w:r w:rsidR="009015C7" w:rsidRPr="00D25DB5">
        <w:rPr>
          <w:rFonts w:cstheme="minorHAnsi"/>
        </w:rPr>
        <w:t>zasadniczej i ewidencyjnej</w:t>
      </w:r>
      <w:r w:rsidR="00654248" w:rsidRPr="00D25DB5">
        <w:rPr>
          <w:rFonts w:cstheme="minorHAnsi"/>
        </w:rPr>
        <w:t>,</w:t>
      </w:r>
      <w:r w:rsidR="009015C7" w:rsidRPr="00D25DB5">
        <w:rPr>
          <w:rFonts w:cstheme="minorHAnsi"/>
        </w:rPr>
        <w:t xml:space="preserve"> </w:t>
      </w:r>
    </w:p>
    <w:p w14:paraId="0D7C164A" w14:textId="1DAC42DD" w:rsidR="00660D98" w:rsidRPr="00D25DB5" w:rsidRDefault="0065424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 xml:space="preserve">opracowanie mapy </w:t>
      </w:r>
      <w:r w:rsidR="00660D98" w:rsidRPr="00D25DB5">
        <w:rPr>
          <w:rFonts w:cstheme="minorHAnsi"/>
        </w:rPr>
        <w:t>do celów projektowych,</w:t>
      </w:r>
    </w:p>
    <w:p w14:paraId="2A3D1CF0" w14:textId="03B13142" w:rsidR="00654248" w:rsidRPr="00D25DB5" w:rsidRDefault="0065424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inwentaryzacja zakresu planowanej budowy i modernizacji obiektu,</w:t>
      </w:r>
    </w:p>
    <w:p w14:paraId="6C6FC309" w14:textId="148AB67C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projektu zagospodarowania terenu w granicach lokalizacyjnych – 6 egz</w:t>
      </w:r>
      <w:r w:rsidR="00654248" w:rsidRPr="00D25DB5">
        <w:rPr>
          <w:rFonts w:cstheme="minorHAnsi"/>
        </w:rPr>
        <w:t>.</w:t>
      </w:r>
      <w:r w:rsidRPr="00D25DB5">
        <w:rPr>
          <w:rFonts w:cstheme="minorHAnsi"/>
        </w:rPr>
        <w:t>,</w:t>
      </w:r>
    </w:p>
    <w:p w14:paraId="169A2C47" w14:textId="70DECD09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 xml:space="preserve">wykonanie projektu </w:t>
      </w:r>
      <w:proofErr w:type="spellStart"/>
      <w:r w:rsidRPr="00D25DB5">
        <w:rPr>
          <w:rFonts w:cstheme="minorHAnsi"/>
        </w:rPr>
        <w:t>architektoniczno</w:t>
      </w:r>
      <w:proofErr w:type="spellEnd"/>
      <w:r w:rsidRPr="00D25DB5">
        <w:rPr>
          <w:rFonts w:cstheme="minorHAnsi"/>
        </w:rPr>
        <w:t xml:space="preserve"> – budowlanego – 6 egz.</w:t>
      </w:r>
    </w:p>
    <w:p w14:paraId="33A16AF2" w14:textId="1BFC29F0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informacji do planu bezpieczeństwa i ochrony zdrowia (bioz) – 6 egz.</w:t>
      </w:r>
    </w:p>
    <w:p w14:paraId="5290A6DF" w14:textId="6ECA2481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projektów techniczno-wykonawczych w branży konstrukcyjnej – 3 egz.</w:t>
      </w:r>
    </w:p>
    <w:p w14:paraId="125E9481" w14:textId="57ED208A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projektów techniczno-wykonawczych w branży sanitarnej – 3 egz.</w:t>
      </w:r>
    </w:p>
    <w:p w14:paraId="5173C405" w14:textId="6C015890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projektów techniczno-wykonawczych w branży instalacji elektrycznych – 3 egz.</w:t>
      </w:r>
    </w:p>
    <w:p w14:paraId="6133E5A1" w14:textId="0B275BB5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projektów techniczno-wykonawczych w branży instalacji teletechnicznych – 3 egz.</w:t>
      </w:r>
    </w:p>
    <w:p w14:paraId="1EFD4E52" w14:textId="172B60A7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przedmiarów robót i kosztorysów inwestorskich – 3 egz.</w:t>
      </w:r>
    </w:p>
    <w:p w14:paraId="76B26ACA" w14:textId="68069279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specyfikacji technicznych wykonania i odbioru robót budowlanych – 3 egz.</w:t>
      </w:r>
    </w:p>
    <w:p w14:paraId="35B7C0C5" w14:textId="081F010E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wykonanie wersji elektronicznej zawierającej całość dokumentacji projektowej zapisanej w formie</w:t>
      </w:r>
    </w:p>
    <w:p w14:paraId="656B02EE" w14:textId="04D81507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elektronicznej w formacie edytowalnym i PDF</w:t>
      </w:r>
      <w:r w:rsidR="00654248" w:rsidRPr="00D25DB5">
        <w:rPr>
          <w:rFonts w:cstheme="minorHAnsi"/>
        </w:rPr>
        <w:t>,</w:t>
      </w:r>
    </w:p>
    <w:p w14:paraId="555C5B99" w14:textId="24FC09B1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uzyskanie wszelkich niezbędnych opinii i uzgodnień,</w:t>
      </w:r>
    </w:p>
    <w:p w14:paraId="5332CF14" w14:textId="1CA0E41D" w:rsidR="00660D98" w:rsidRPr="00D25DB5" w:rsidRDefault="00C66323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przygotowanie kompletu dokumentów niezbędnych do wystąpienia o</w:t>
      </w:r>
      <w:r w:rsidR="00660D98" w:rsidRPr="00D25DB5">
        <w:rPr>
          <w:rFonts w:cstheme="minorHAnsi"/>
        </w:rPr>
        <w:t xml:space="preserve"> pozwoleni</w:t>
      </w:r>
      <w:r>
        <w:rPr>
          <w:rFonts w:cstheme="minorHAnsi"/>
        </w:rPr>
        <w:t>e</w:t>
      </w:r>
      <w:r w:rsidR="00660D98" w:rsidRPr="00D25DB5">
        <w:rPr>
          <w:rFonts w:cstheme="minorHAnsi"/>
        </w:rPr>
        <w:t xml:space="preserve"> na budowę na przedmiot objęty niniejszym</w:t>
      </w:r>
    </w:p>
    <w:p w14:paraId="5F3F0B94" w14:textId="77777777" w:rsidR="00660D98" w:rsidRPr="00D25DB5" w:rsidRDefault="00660D98" w:rsidP="00EE3960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D25DB5">
        <w:rPr>
          <w:rFonts w:cstheme="minorHAnsi"/>
        </w:rPr>
        <w:t>zamówieniem.</w:t>
      </w:r>
    </w:p>
    <w:p w14:paraId="31D7181C" w14:textId="40DF3CF7" w:rsidR="000E6527" w:rsidRPr="000E6527" w:rsidRDefault="000E6527" w:rsidP="00EE3960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 xml:space="preserve">Obliczenie wartości </w:t>
      </w:r>
      <w:r>
        <w:rPr>
          <w:rFonts w:cstheme="minorHAnsi"/>
          <w:color w:val="000000"/>
          <w:sz w:val="24"/>
          <w:szCs w:val="24"/>
        </w:rPr>
        <w:t>kosztorysowej inwestycji</w:t>
      </w:r>
      <w:r w:rsidRPr="000E6527">
        <w:rPr>
          <w:rFonts w:cstheme="minorHAnsi"/>
          <w:color w:val="000000"/>
          <w:sz w:val="24"/>
          <w:szCs w:val="24"/>
        </w:rPr>
        <w:t xml:space="preserve"> dla omawianego zapytania powinno obejmować sumę:</w:t>
      </w:r>
    </w:p>
    <w:p w14:paraId="4EBD3778" w14:textId="58515394" w:rsidR="000E6527" w:rsidRP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lastRenderedPageBreak/>
        <w:t>kosztów opracowania koncepcji architektonicznych</w:t>
      </w:r>
      <w:r w:rsidR="00D25DB5">
        <w:rPr>
          <w:rFonts w:cstheme="minorHAnsi"/>
          <w:color w:val="000000"/>
          <w:sz w:val="24"/>
          <w:szCs w:val="24"/>
        </w:rPr>
        <w:t>;</w:t>
      </w:r>
      <w:r w:rsidRPr="000E6527">
        <w:rPr>
          <w:rFonts w:cstheme="minorHAnsi"/>
          <w:color w:val="000000"/>
          <w:sz w:val="24"/>
          <w:szCs w:val="24"/>
        </w:rPr>
        <w:t xml:space="preserve"> </w:t>
      </w:r>
    </w:p>
    <w:p w14:paraId="48D85550" w14:textId="5BB54B43" w:rsidR="00D25DB5" w:rsidRPr="00D25DB5" w:rsidRDefault="00D25DB5" w:rsidP="00EE3960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D25DB5">
        <w:rPr>
          <w:rFonts w:cstheme="minorHAnsi"/>
          <w:sz w:val="24"/>
          <w:szCs w:val="24"/>
        </w:rPr>
        <w:t>pozyskanie mapy zasadniczej i mapy ewidencyjnej</w:t>
      </w:r>
      <w:r>
        <w:rPr>
          <w:rFonts w:cstheme="minorHAnsi"/>
          <w:sz w:val="24"/>
          <w:szCs w:val="24"/>
        </w:rPr>
        <w:t>;</w:t>
      </w:r>
    </w:p>
    <w:p w14:paraId="2E4DA70B" w14:textId="2B06DE70" w:rsidR="00D25DB5" w:rsidRPr="00D25DB5" w:rsidRDefault="00D25DB5" w:rsidP="00EE3960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D25DB5">
        <w:rPr>
          <w:rFonts w:cstheme="minorHAnsi"/>
          <w:sz w:val="24"/>
          <w:szCs w:val="24"/>
        </w:rPr>
        <w:t>przygotowanie wniosku o wydanie decyzji lokalizacji inwestycji celu publicznego</w:t>
      </w:r>
      <w:r>
        <w:rPr>
          <w:rFonts w:cstheme="minorHAnsi"/>
          <w:sz w:val="24"/>
          <w:szCs w:val="24"/>
        </w:rPr>
        <w:t>;</w:t>
      </w:r>
    </w:p>
    <w:p w14:paraId="4C05CD23" w14:textId="29A45367" w:rsidR="000E6527" w:rsidRP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 xml:space="preserve">kosztów </w:t>
      </w:r>
      <w:r w:rsidR="00D25DB5">
        <w:rPr>
          <w:rFonts w:cstheme="minorHAnsi"/>
          <w:color w:val="000000"/>
          <w:sz w:val="24"/>
          <w:szCs w:val="24"/>
        </w:rPr>
        <w:t>wykonania projektu architektoniczno-budowlanego</w:t>
      </w:r>
      <w:r w:rsidRPr="000E6527">
        <w:rPr>
          <w:rFonts w:cstheme="minorHAnsi"/>
          <w:color w:val="000000"/>
          <w:sz w:val="24"/>
          <w:szCs w:val="24"/>
        </w:rPr>
        <w:t xml:space="preserve">; </w:t>
      </w:r>
    </w:p>
    <w:p w14:paraId="125AE0E2" w14:textId="4383A677" w:rsidR="00D25DB5" w:rsidRPr="000E6527" w:rsidRDefault="00D25DB5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 xml:space="preserve">kosztów </w:t>
      </w:r>
      <w:r>
        <w:rPr>
          <w:rFonts w:cstheme="minorHAnsi"/>
          <w:color w:val="000000"/>
          <w:sz w:val="24"/>
          <w:szCs w:val="24"/>
        </w:rPr>
        <w:t>wykonania projektów techniczno-wykonawczych dla poszczególnych branż</w:t>
      </w:r>
      <w:r w:rsidRPr="000E6527">
        <w:rPr>
          <w:rFonts w:cstheme="minorHAnsi"/>
          <w:color w:val="000000"/>
          <w:sz w:val="24"/>
          <w:szCs w:val="24"/>
        </w:rPr>
        <w:t xml:space="preserve">; </w:t>
      </w:r>
    </w:p>
    <w:p w14:paraId="159B89B0" w14:textId="77777777" w:rsidR="000E6527" w:rsidRP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>kosztów przygotowania terenu i przyłączenia do sieci;</w:t>
      </w:r>
    </w:p>
    <w:p w14:paraId="0AFDF3D7" w14:textId="77777777" w:rsidR="000E6527" w:rsidRP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>kosztów planowanych robót budowlanych i instalacyjnych;</w:t>
      </w:r>
    </w:p>
    <w:p w14:paraId="4B803CD9" w14:textId="1EE54355" w:rsidR="000E6527" w:rsidRP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>kosztów planowanego wyposażenia</w:t>
      </w:r>
      <w:r w:rsidR="00D25DB5">
        <w:rPr>
          <w:rFonts w:cstheme="minorHAnsi"/>
          <w:color w:val="000000"/>
          <w:sz w:val="24"/>
          <w:szCs w:val="24"/>
        </w:rPr>
        <w:t>,</w:t>
      </w:r>
    </w:p>
    <w:p w14:paraId="11AB1E16" w14:textId="5318D410" w:rsidR="000E6527" w:rsidRDefault="000E6527" w:rsidP="00EE3960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0E6527">
        <w:rPr>
          <w:rFonts w:cstheme="minorHAnsi"/>
          <w:color w:val="000000"/>
          <w:sz w:val="24"/>
          <w:szCs w:val="24"/>
        </w:rPr>
        <w:t xml:space="preserve">innych </w:t>
      </w:r>
      <w:r w:rsidR="00D25DB5">
        <w:rPr>
          <w:rFonts w:cstheme="minorHAnsi"/>
          <w:color w:val="000000"/>
          <w:sz w:val="24"/>
          <w:szCs w:val="24"/>
        </w:rPr>
        <w:t xml:space="preserve">czynności </w:t>
      </w:r>
      <w:r w:rsidRPr="000E6527">
        <w:rPr>
          <w:rFonts w:cstheme="minorHAnsi"/>
          <w:color w:val="000000"/>
          <w:sz w:val="24"/>
          <w:szCs w:val="24"/>
        </w:rPr>
        <w:t>niezbędnych do kompletnego wykonania zamówienia</w:t>
      </w:r>
    </w:p>
    <w:p w14:paraId="5EA6C1B8" w14:textId="215F9082" w:rsidR="00296C6B" w:rsidRPr="00296C6B" w:rsidRDefault="00296C6B" w:rsidP="00EE3960">
      <w:pPr>
        <w:spacing w:after="0" w:line="276" w:lineRule="auto"/>
        <w:jc w:val="both"/>
        <w:rPr>
          <w:rFonts w:cstheme="minorHAnsi"/>
          <w:color w:val="000000"/>
        </w:rPr>
      </w:pPr>
      <w:bookmarkStart w:id="3" w:name="_Hlk96428487"/>
      <w:r w:rsidRPr="00296C6B">
        <w:rPr>
          <w:rFonts w:cstheme="minorHAnsi"/>
          <w:color w:val="000000"/>
        </w:rPr>
        <w:t>Składniki kosztów robót budowlanych powinny odpowiadać co najmniej grupom robót w rozumieniu Wspólnego Słownika Zamówień i obejmować koszty robót m.in. przygotowania terenu, robót budowlanych, instalacyjnych, wykończeniowych, związanych z zagospodarowaniem terenu.</w:t>
      </w:r>
    </w:p>
    <w:p w14:paraId="3E62A99A" w14:textId="4B5E5240" w:rsidR="00296C6B" w:rsidRPr="00296C6B" w:rsidRDefault="00296C6B" w:rsidP="00EE3960">
      <w:pPr>
        <w:spacing w:after="0" w:line="276" w:lineRule="auto"/>
        <w:jc w:val="both"/>
        <w:rPr>
          <w:rFonts w:cstheme="minorHAnsi"/>
          <w:color w:val="000000"/>
        </w:rPr>
      </w:pPr>
      <w:bookmarkStart w:id="4" w:name="_Hlk96428532"/>
      <w:bookmarkEnd w:id="3"/>
      <w:r w:rsidRPr="00296C6B">
        <w:rPr>
          <w:rFonts w:cstheme="minorHAnsi"/>
          <w:color w:val="000000"/>
        </w:rPr>
        <w:t xml:space="preserve">Przyjęty podział składników kosztów robót powinien znaleźć odzwierciedlenie w obliczeniu wartości zamówienia czy WKI i szacunkowym zestawieniu kosztów inwestycji. </w:t>
      </w:r>
    </w:p>
    <w:p w14:paraId="58AC3E68" w14:textId="2F3CBFE2" w:rsidR="00D25DB5" w:rsidRDefault="00296C6B" w:rsidP="00EE3960">
      <w:pPr>
        <w:spacing w:after="0" w:line="276" w:lineRule="auto"/>
        <w:jc w:val="both"/>
        <w:rPr>
          <w:rFonts w:cstheme="minorHAnsi"/>
          <w:color w:val="000000"/>
        </w:rPr>
      </w:pPr>
      <w:r w:rsidRPr="00296C6B">
        <w:rPr>
          <w:rFonts w:cstheme="minorHAnsi"/>
          <w:color w:val="000000"/>
        </w:rPr>
        <w:t xml:space="preserve">Wskaźnik cenowy danego składnika kosztów należy określić na podstawie danych rynkowych lub w przypadku braku takich danych na podstawie powszechnie stosowanych katalogów i cenników. W opracowaniu należy podać informację w oparciu o jakie dokumenty dokonano obliczenia wskaźników cenowych, aby można było dokonać dokładnej oceny czy wartości wskaźników cenowych zostały poprawnie przyjęte. </w:t>
      </w:r>
      <w:bookmarkEnd w:id="4"/>
    </w:p>
    <w:p w14:paraId="1DD4D3A5" w14:textId="77777777" w:rsidR="00C66323" w:rsidRPr="006E7460" w:rsidRDefault="00C66323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E7460">
        <w:rPr>
          <w:rFonts w:cstheme="minorHAnsi"/>
          <w:sz w:val="24"/>
          <w:szCs w:val="24"/>
        </w:rPr>
        <w:t>Część opisowa dokumentacji powinna zawierać między innymi ogólny opis przedmiotu zamówienia, charakterystyczne parametry określające wielkość obiektu, przygotowanie terenu i zakres prac budowalnych i instalacyjnych, określenie szczegółowych właściwości funkcjonalno-użytkowych, wyrażone we wskaźnikach powierzchniowo-kubaturowych, zgodnie z Polskimi Normami, określenie wielkości możliwych przekroczeń lub pomniejszenia przyjętych parametrów powierzchni, kubatur lub wskaźników i innych parametrów, niezbędnych do prawidłowego wykonania zamówienia (np. ekspertyzy, badania itp.).</w:t>
      </w:r>
    </w:p>
    <w:p w14:paraId="08C8359D" w14:textId="77777777" w:rsidR="00C66323" w:rsidRPr="006E7460" w:rsidRDefault="00C66323" w:rsidP="00EE396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E7460">
        <w:rPr>
          <w:rFonts w:cstheme="minorHAnsi"/>
          <w:sz w:val="24"/>
          <w:szCs w:val="24"/>
        </w:rPr>
        <w:t xml:space="preserve">Zakres opracowania przedmiotu zamówienia obejmuje również opis wymagań w zakresie: </w:t>
      </w:r>
    </w:p>
    <w:p w14:paraId="03BD8541" w14:textId="77777777" w:rsidR="00C66323" w:rsidRPr="006E7460" w:rsidRDefault="00C66323" w:rsidP="00EE3960">
      <w:pPr>
        <w:numPr>
          <w:ilvl w:val="0"/>
          <w:numId w:val="8"/>
        </w:numPr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6E7460">
        <w:rPr>
          <w:rFonts w:cstheme="minorHAnsi"/>
          <w:sz w:val="24"/>
          <w:szCs w:val="24"/>
        </w:rPr>
        <w:t>ochrony p/</w:t>
      </w:r>
      <w:proofErr w:type="spellStart"/>
      <w:r w:rsidRPr="006E7460">
        <w:rPr>
          <w:rFonts w:cstheme="minorHAnsi"/>
          <w:sz w:val="24"/>
          <w:szCs w:val="24"/>
        </w:rPr>
        <w:t>poż</w:t>
      </w:r>
      <w:proofErr w:type="spellEnd"/>
      <w:r w:rsidRPr="006E7460">
        <w:rPr>
          <w:rFonts w:cstheme="minorHAnsi"/>
          <w:sz w:val="24"/>
          <w:szCs w:val="24"/>
        </w:rPr>
        <w:t>. budynku oraz charakterystykę energetyczną;</w:t>
      </w:r>
    </w:p>
    <w:p w14:paraId="18ADD174" w14:textId="77777777" w:rsidR="00C66323" w:rsidRPr="006E7460" w:rsidRDefault="00C66323" w:rsidP="00EE3960">
      <w:pPr>
        <w:numPr>
          <w:ilvl w:val="0"/>
          <w:numId w:val="8"/>
        </w:numPr>
        <w:suppressAutoHyphens/>
        <w:spacing w:after="0" w:line="276" w:lineRule="auto"/>
        <w:ind w:left="709"/>
        <w:jc w:val="both"/>
        <w:rPr>
          <w:rFonts w:cstheme="minorHAnsi"/>
          <w:b/>
          <w:bCs/>
          <w:kern w:val="0"/>
          <w:sz w:val="24"/>
          <w:szCs w:val="24"/>
        </w:rPr>
      </w:pPr>
      <w:r w:rsidRPr="006E7460">
        <w:rPr>
          <w:rFonts w:cstheme="minorHAnsi"/>
          <w:sz w:val="24"/>
          <w:szCs w:val="24"/>
        </w:rPr>
        <w:t xml:space="preserve">architektury, konstrukcji i instalacji w podziale na branże, instalacji gazów medycznych, </w:t>
      </w:r>
      <w:r w:rsidRPr="006E7460">
        <w:rPr>
          <w:rFonts w:cstheme="minorHAnsi"/>
          <w:bCs/>
          <w:sz w:val="24"/>
          <w:szCs w:val="24"/>
        </w:rPr>
        <w:t>technologii medycznej</w:t>
      </w:r>
      <w:r w:rsidRPr="006E7460">
        <w:rPr>
          <w:rFonts w:cstheme="minorHAnsi"/>
          <w:sz w:val="24"/>
          <w:szCs w:val="24"/>
        </w:rPr>
        <w:t xml:space="preserve">; </w:t>
      </w:r>
    </w:p>
    <w:p w14:paraId="6376534D" w14:textId="77777777" w:rsidR="00EB05AC" w:rsidRDefault="00C66323" w:rsidP="00EE3960">
      <w:pPr>
        <w:numPr>
          <w:ilvl w:val="0"/>
          <w:numId w:val="8"/>
        </w:numPr>
        <w:spacing w:after="0" w:line="276" w:lineRule="auto"/>
        <w:ind w:left="709"/>
        <w:jc w:val="both"/>
        <w:rPr>
          <w:rFonts w:cstheme="minorHAnsi"/>
        </w:rPr>
      </w:pPr>
      <w:r w:rsidRPr="006E7460">
        <w:rPr>
          <w:rFonts w:cstheme="minorHAnsi"/>
          <w:sz w:val="24"/>
          <w:szCs w:val="24"/>
        </w:rPr>
        <w:t>doboru materiałów budowlanych, wykończeniowych</w:t>
      </w:r>
      <w:r w:rsidRPr="00462EF0">
        <w:rPr>
          <w:rFonts w:cstheme="minorHAnsi"/>
        </w:rPr>
        <w:t xml:space="preserve"> i wybranych elementów wyposażenia;</w:t>
      </w:r>
      <w:r w:rsidR="004C4921" w:rsidRPr="00EB05AC">
        <w:rPr>
          <w:rFonts w:cstheme="minorHAnsi"/>
        </w:rPr>
        <w:t xml:space="preserve"> </w:t>
      </w:r>
    </w:p>
    <w:p w14:paraId="2B439902" w14:textId="77777777" w:rsidR="00EB05AC" w:rsidRDefault="004C4921" w:rsidP="00EE3960">
      <w:pPr>
        <w:numPr>
          <w:ilvl w:val="0"/>
          <w:numId w:val="8"/>
        </w:numPr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67793780"/>
      <w:r w:rsidRPr="00EB05AC">
        <w:rPr>
          <w:rFonts w:cstheme="minorHAnsi"/>
        </w:rPr>
        <w:t>założe</w:t>
      </w:r>
      <w:r w:rsidR="00EB05AC" w:rsidRPr="00EB05AC">
        <w:rPr>
          <w:rFonts w:cstheme="minorHAnsi"/>
        </w:rPr>
        <w:t>ń</w:t>
      </w:r>
      <w:r w:rsidRPr="00EB05AC">
        <w:rPr>
          <w:rFonts w:cstheme="minorHAnsi"/>
        </w:rPr>
        <w:t xml:space="preserve"> </w:t>
      </w:r>
      <w:r w:rsidRPr="00EB05AC">
        <w:rPr>
          <w:rFonts w:cstheme="minorHAnsi"/>
          <w:u w:val="single"/>
        </w:rPr>
        <w:t xml:space="preserve">Nowego Europejskiego </w:t>
      </w:r>
      <w:proofErr w:type="spellStart"/>
      <w:r w:rsidRPr="00EB05AC">
        <w:rPr>
          <w:rFonts w:cstheme="minorHAnsi"/>
          <w:u w:val="single"/>
        </w:rPr>
        <w:t>Bauhausu</w:t>
      </w:r>
      <w:proofErr w:type="spellEnd"/>
      <w:r w:rsidRPr="00EB05AC">
        <w:rPr>
          <w:rFonts w:cstheme="minorHAnsi"/>
        </w:rPr>
        <w:t xml:space="preserve"> tworzenia estetycznych, zrównoważonych i integracyjnych miejsc poprzez modernizację budynków, przestrzeni publicznej i usług</w:t>
      </w:r>
      <w:r w:rsidR="00EB05AC" w:rsidRPr="00EB05AC">
        <w:rPr>
          <w:rFonts w:cstheme="minorHAnsi"/>
        </w:rPr>
        <w:t xml:space="preserve">, które osadzone są na 3 filarach: </w:t>
      </w:r>
    </w:p>
    <w:p w14:paraId="296CA007" w14:textId="34B8A94C" w:rsidR="00EB05AC" w:rsidRPr="00EB05AC" w:rsidRDefault="00EB05AC" w:rsidP="00EE3960">
      <w:pPr>
        <w:spacing w:after="0" w:line="276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05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• Piękna: są estetyczne, ale także inspirowane sztuką i kulturą, odpowiadające na potrzeby i poprawiające jakość doświadczenia i wrażeń poza samą funkcjonalnością. </w:t>
      </w:r>
    </w:p>
    <w:p w14:paraId="47440722" w14:textId="77777777" w:rsidR="00EB05AC" w:rsidRPr="00EB05AC" w:rsidRDefault="00EB05AC" w:rsidP="00EE3960">
      <w:pPr>
        <w:spacing w:after="0" w:line="276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05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• Zrównoważonego rozwoju, zgodności z naturą, środowiskiem, </w:t>
      </w:r>
    </w:p>
    <w:p w14:paraId="17D26DFC" w14:textId="77777777" w:rsidR="00EB05AC" w:rsidRDefault="00EB05AC" w:rsidP="00EE3960">
      <w:pPr>
        <w:spacing w:after="0" w:line="276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B05A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• Integracji, włączenia, zachęcania do dialogu między przedstawicielami różnych kultur, dyscyplin, płci i wieku. </w:t>
      </w:r>
    </w:p>
    <w:p w14:paraId="156596E9" w14:textId="77777777" w:rsidR="00527AC4" w:rsidRPr="00527AC4" w:rsidRDefault="00EB05AC" w:rsidP="00EE3960">
      <w:pPr>
        <w:pStyle w:val="Akapitzlist"/>
        <w:numPr>
          <w:ilvl w:val="0"/>
          <w:numId w:val="8"/>
        </w:numPr>
        <w:spacing w:after="0" w:line="276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t>pozytywn</w:t>
      </w:r>
      <w:r w:rsidR="00527AC4">
        <w:t>ego</w:t>
      </w:r>
      <w:r>
        <w:t xml:space="preserve"> wpływ</w:t>
      </w:r>
      <w:r w:rsidR="00527AC4">
        <w:t>u</w:t>
      </w:r>
      <w:r>
        <w:t xml:space="preserve"> na zasadę równości kobiet i mężczyzn, </w:t>
      </w:r>
    </w:p>
    <w:p w14:paraId="4B004832" w14:textId="21F39598" w:rsidR="00EB05AC" w:rsidRPr="00EB05AC" w:rsidRDefault="00EB05AC" w:rsidP="00EE3960">
      <w:pPr>
        <w:pStyle w:val="Akapitzlist"/>
        <w:numPr>
          <w:ilvl w:val="0"/>
          <w:numId w:val="8"/>
        </w:numPr>
        <w:spacing w:after="0" w:line="276" w:lineRule="auto"/>
        <w:ind w:left="709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t>równości szans i niedyskryminacji, w tym dostępności dla osób z niepełnosprawnościami, zrównoważonego rozwoju.</w:t>
      </w:r>
    </w:p>
    <w:bookmarkEnd w:id="5"/>
    <w:p w14:paraId="10AC1A64" w14:textId="70AB5E78" w:rsidR="00660D98" w:rsidRPr="00654248" w:rsidRDefault="00660D98" w:rsidP="00EE3960">
      <w:pPr>
        <w:spacing w:line="276" w:lineRule="auto"/>
        <w:jc w:val="both"/>
        <w:rPr>
          <w:rFonts w:cstheme="minorHAnsi"/>
          <w:u w:val="single"/>
        </w:rPr>
      </w:pPr>
      <w:r w:rsidRPr="00654248">
        <w:rPr>
          <w:rFonts w:cstheme="minorHAnsi"/>
          <w:u w:val="single"/>
        </w:rPr>
        <w:lastRenderedPageBreak/>
        <w:t>III. ETAPY REALIZACJI DOKUMENTACJI</w:t>
      </w:r>
    </w:p>
    <w:p w14:paraId="357D17D7" w14:textId="5D637A3A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1. Opracowanie koncepcji architektonicznej z dyspozycjami branżowymi </w:t>
      </w:r>
    </w:p>
    <w:p w14:paraId="1B085EB6" w14:textId="77777777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Opracowanie koncepcji architektonicznej rzuty, przekroje, elewacje wraz wizualizacjami obiektu.</w:t>
      </w:r>
    </w:p>
    <w:p w14:paraId="26D23718" w14:textId="4F928C48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2. Prace przedprojektowe </w:t>
      </w:r>
    </w:p>
    <w:p w14:paraId="0DA69902" w14:textId="77777777" w:rsidR="003C03D6" w:rsidRPr="009015C7" w:rsidRDefault="003C03D6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Uszczegółowienie inwentaryzacji w zakres dotyczących planowanej przebudowy i remontu.</w:t>
      </w:r>
    </w:p>
    <w:p w14:paraId="4DD8838E" w14:textId="00250234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Wykonanie mapy do celów projektowych.</w:t>
      </w:r>
    </w:p>
    <w:p w14:paraId="3AF40CB8" w14:textId="70044649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3. Projekt zagospodarowania terenu </w:t>
      </w:r>
    </w:p>
    <w:p w14:paraId="3F98CED4" w14:textId="6F0947F1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Projekt zagospodarowania terenu – plansza zbiorcza </w:t>
      </w:r>
    </w:p>
    <w:p w14:paraId="644368A4" w14:textId="0EEF233B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4. Projekt faza budowlana i wykonawcza</w:t>
      </w:r>
    </w:p>
    <w:p w14:paraId="09123C50" w14:textId="46820615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arch.-budowlany </w:t>
      </w:r>
    </w:p>
    <w:p w14:paraId="1BA08FA6" w14:textId="496C953A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konstrukcyjny </w:t>
      </w:r>
    </w:p>
    <w:p w14:paraId="79B38AD3" w14:textId="04D9303C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wentylacji mechanicznej i klimatyzacji </w:t>
      </w:r>
    </w:p>
    <w:p w14:paraId="77E1B157" w14:textId="7436A928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</w:t>
      </w:r>
      <w:proofErr w:type="spellStart"/>
      <w:r w:rsidRPr="009015C7">
        <w:rPr>
          <w:rFonts w:cstheme="minorHAnsi"/>
        </w:rPr>
        <w:t>wod</w:t>
      </w:r>
      <w:proofErr w:type="spellEnd"/>
      <w:r w:rsidRPr="009015C7">
        <w:rPr>
          <w:rFonts w:cstheme="minorHAnsi"/>
        </w:rPr>
        <w:t xml:space="preserve">. – kan. </w:t>
      </w:r>
    </w:p>
    <w:p w14:paraId="285D5E01" w14:textId="4B9A7A4F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c. o. </w:t>
      </w:r>
    </w:p>
    <w:p w14:paraId="394D8CF7" w14:textId="25780509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przebudowy węzła/wymienników c. o. </w:t>
      </w:r>
    </w:p>
    <w:p w14:paraId="1A101DC7" w14:textId="20DA016C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</w:t>
      </w:r>
      <w:proofErr w:type="spellStart"/>
      <w:r w:rsidRPr="009015C7">
        <w:rPr>
          <w:rFonts w:cstheme="minorHAnsi"/>
        </w:rPr>
        <w:t>elektr</w:t>
      </w:r>
      <w:proofErr w:type="spellEnd"/>
      <w:r w:rsidRPr="009015C7">
        <w:rPr>
          <w:rFonts w:cstheme="minorHAnsi"/>
        </w:rPr>
        <w:t xml:space="preserve">., </w:t>
      </w:r>
      <w:proofErr w:type="spellStart"/>
      <w:r w:rsidRPr="009015C7">
        <w:rPr>
          <w:rFonts w:cstheme="minorHAnsi"/>
        </w:rPr>
        <w:t>odgr</w:t>
      </w:r>
      <w:proofErr w:type="spellEnd"/>
      <w:r w:rsidRPr="009015C7">
        <w:rPr>
          <w:rFonts w:cstheme="minorHAnsi"/>
        </w:rPr>
        <w:t xml:space="preserve">. i połączeń wyrównawczych </w:t>
      </w:r>
    </w:p>
    <w:p w14:paraId="775322FF" w14:textId="32B7972C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alarmowej </w:t>
      </w:r>
    </w:p>
    <w:p w14:paraId="4B728A52" w14:textId="13522109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strukturalnej </w:t>
      </w:r>
    </w:p>
    <w:p w14:paraId="04314508" w14:textId="6AF8E0E9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 xml:space="preserve">Proj. techniczno-wykonawczych instalacji CCTV </w:t>
      </w:r>
    </w:p>
    <w:p w14:paraId="71320431" w14:textId="780DD85C" w:rsidR="00660D98" w:rsidRPr="009015C7" w:rsidRDefault="00660D98" w:rsidP="00EE3960">
      <w:pPr>
        <w:spacing w:line="276" w:lineRule="auto"/>
        <w:jc w:val="both"/>
        <w:rPr>
          <w:rFonts w:cstheme="minorHAnsi"/>
        </w:rPr>
      </w:pPr>
      <w:r w:rsidRPr="009015C7">
        <w:rPr>
          <w:rFonts w:cstheme="minorHAnsi"/>
        </w:rPr>
        <w:t>Uzyskanie wszelkich uzgodnień niezbędnych do wykonania projekt</w:t>
      </w:r>
      <w:r w:rsidR="004B5820" w:rsidRPr="009015C7">
        <w:rPr>
          <w:rFonts w:cstheme="minorHAnsi"/>
        </w:rPr>
        <w:t>u</w:t>
      </w:r>
    </w:p>
    <w:sectPr w:rsidR="00660D98" w:rsidRPr="009015C7" w:rsidSect="009015C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4C3B" w14:textId="77777777" w:rsidR="00DA3B45" w:rsidRDefault="00DA3B45" w:rsidP="00DA3B45">
      <w:pPr>
        <w:spacing w:after="0" w:line="240" w:lineRule="auto"/>
      </w:pPr>
      <w:r>
        <w:separator/>
      </w:r>
    </w:p>
  </w:endnote>
  <w:endnote w:type="continuationSeparator" w:id="0">
    <w:p w14:paraId="496E33A5" w14:textId="77777777" w:rsidR="00DA3B45" w:rsidRDefault="00DA3B45" w:rsidP="00DA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956807"/>
      <w:docPartObj>
        <w:docPartGallery w:val="Page Numbers (Bottom of Page)"/>
        <w:docPartUnique/>
      </w:docPartObj>
    </w:sdtPr>
    <w:sdtEndPr/>
    <w:sdtContent>
      <w:p w14:paraId="6752BFF0" w14:textId="2C0D0792" w:rsidR="00DA3B45" w:rsidRDefault="00DA3B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4FF1D" w14:textId="77777777" w:rsidR="00DA3B45" w:rsidRDefault="00DA3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F8EF" w14:textId="77777777" w:rsidR="00DA3B45" w:rsidRDefault="00DA3B45" w:rsidP="00DA3B45">
      <w:pPr>
        <w:spacing w:after="0" w:line="240" w:lineRule="auto"/>
      </w:pPr>
      <w:r>
        <w:separator/>
      </w:r>
    </w:p>
  </w:footnote>
  <w:footnote w:type="continuationSeparator" w:id="0">
    <w:p w14:paraId="5C80704E" w14:textId="77777777" w:rsidR="00DA3B45" w:rsidRDefault="00DA3B45" w:rsidP="00DA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9C6"/>
    <w:multiLevelType w:val="hybridMultilevel"/>
    <w:tmpl w:val="F9606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E6A66"/>
    <w:multiLevelType w:val="hybridMultilevel"/>
    <w:tmpl w:val="18E67AD2"/>
    <w:lvl w:ilvl="0" w:tplc="897A8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FAB"/>
    <w:multiLevelType w:val="multilevel"/>
    <w:tmpl w:val="1D3C0BE2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hint="default"/>
      </w:rPr>
    </w:lvl>
  </w:abstractNum>
  <w:abstractNum w:abstractNumId="3" w15:restartNumberingAfterBreak="0">
    <w:nsid w:val="40D7390E"/>
    <w:multiLevelType w:val="multilevel"/>
    <w:tmpl w:val="33EAF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7E53CE"/>
    <w:multiLevelType w:val="hybridMultilevel"/>
    <w:tmpl w:val="7AC684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696277"/>
    <w:multiLevelType w:val="multilevel"/>
    <w:tmpl w:val="3452A2FA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4" w:hanging="1800"/>
      </w:pPr>
      <w:rPr>
        <w:rFonts w:hint="default"/>
      </w:rPr>
    </w:lvl>
  </w:abstractNum>
  <w:abstractNum w:abstractNumId="6" w15:restartNumberingAfterBreak="0">
    <w:nsid w:val="5A2206D8"/>
    <w:multiLevelType w:val="multilevel"/>
    <w:tmpl w:val="86A863B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Cs/>
        <w:i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Cs/>
        <w:i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Cs/>
        <w:i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Cs/>
        <w:i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Cs/>
        <w:i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Cs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Cs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Cs/>
        <w:iCs/>
      </w:rPr>
    </w:lvl>
  </w:abstractNum>
  <w:abstractNum w:abstractNumId="7" w15:restartNumberingAfterBreak="0">
    <w:nsid w:val="5F797332"/>
    <w:multiLevelType w:val="hybridMultilevel"/>
    <w:tmpl w:val="EC2613BA"/>
    <w:lvl w:ilvl="0" w:tplc="897A8B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FC6842"/>
    <w:multiLevelType w:val="hybridMultilevel"/>
    <w:tmpl w:val="105E47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8D5377"/>
    <w:multiLevelType w:val="hybridMultilevel"/>
    <w:tmpl w:val="68DC4ACE"/>
    <w:lvl w:ilvl="0" w:tplc="897A8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829367">
    <w:abstractNumId w:val="2"/>
  </w:num>
  <w:num w:numId="2" w16cid:durableId="931204096">
    <w:abstractNumId w:val="8"/>
  </w:num>
  <w:num w:numId="3" w16cid:durableId="1441409637">
    <w:abstractNumId w:val="4"/>
  </w:num>
  <w:num w:numId="4" w16cid:durableId="188839955">
    <w:abstractNumId w:val="0"/>
  </w:num>
  <w:num w:numId="5" w16cid:durableId="1362974142">
    <w:abstractNumId w:val="9"/>
  </w:num>
  <w:num w:numId="6" w16cid:durableId="1318873685">
    <w:abstractNumId w:val="1"/>
  </w:num>
  <w:num w:numId="7" w16cid:durableId="1153912947">
    <w:abstractNumId w:val="5"/>
  </w:num>
  <w:num w:numId="8" w16cid:durableId="487329905">
    <w:abstractNumId w:val="7"/>
  </w:num>
  <w:num w:numId="9" w16cid:durableId="653484125">
    <w:abstractNumId w:val="6"/>
  </w:num>
  <w:num w:numId="10" w16cid:durableId="57679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8"/>
    <w:rsid w:val="00031DDD"/>
    <w:rsid w:val="000E6527"/>
    <w:rsid w:val="001541C5"/>
    <w:rsid w:val="00296C6B"/>
    <w:rsid w:val="003C03D6"/>
    <w:rsid w:val="00462EF0"/>
    <w:rsid w:val="004B5820"/>
    <w:rsid w:val="004C4921"/>
    <w:rsid w:val="00527AC4"/>
    <w:rsid w:val="00654248"/>
    <w:rsid w:val="00660D98"/>
    <w:rsid w:val="00694AB2"/>
    <w:rsid w:val="006E7460"/>
    <w:rsid w:val="00816D38"/>
    <w:rsid w:val="008905CD"/>
    <w:rsid w:val="008F7C8E"/>
    <w:rsid w:val="009015C7"/>
    <w:rsid w:val="009F0E02"/>
    <w:rsid w:val="00B779A9"/>
    <w:rsid w:val="00C66323"/>
    <w:rsid w:val="00C854E2"/>
    <w:rsid w:val="00CD77DD"/>
    <w:rsid w:val="00D25DB5"/>
    <w:rsid w:val="00DA3B45"/>
    <w:rsid w:val="00E04A76"/>
    <w:rsid w:val="00EB05AC"/>
    <w:rsid w:val="00EE3960"/>
    <w:rsid w:val="00F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4375"/>
  <w15:chartTrackingRefBased/>
  <w15:docId w15:val="{7030FF62-FCD1-4C1D-B837-55687AA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D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D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D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D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D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D98"/>
    <w:rPr>
      <w:b/>
      <w:bCs/>
      <w:smallCaps/>
      <w:color w:val="2F5496" w:themeColor="accent1" w:themeShade="BF"/>
      <w:spacing w:val="5"/>
    </w:rPr>
  </w:style>
  <w:style w:type="paragraph" w:customStyle="1" w:styleId="ZnakZnak1">
    <w:name w:val="Znak Znak1"/>
    <w:basedOn w:val="Normalny"/>
    <w:rsid w:val="00462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0E6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6527"/>
    <w:pPr>
      <w:spacing w:after="0" w:line="240" w:lineRule="auto"/>
    </w:pPr>
    <w:rPr>
      <w:rFonts w:ascii="Times New Roman" w:eastAsia="Times New Roman" w:hAnsi="Times New Roman" w:cs="Times New Roman"/>
      <w:kern w:val="22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6527"/>
    <w:rPr>
      <w:rFonts w:ascii="Times New Roman" w:eastAsia="Times New Roman" w:hAnsi="Times New Roman" w:cs="Times New Roman"/>
      <w:kern w:val="22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B45"/>
  </w:style>
  <w:style w:type="paragraph" w:styleId="Stopka">
    <w:name w:val="footer"/>
    <w:basedOn w:val="Normalny"/>
    <w:link w:val="StopkaZnak"/>
    <w:uiPriority w:val="99"/>
    <w:unhideWhenUsed/>
    <w:rsid w:val="00DA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cp:lastPrinted>2024-05-22T08:52:00Z</cp:lastPrinted>
  <dcterms:created xsi:type="dcterms:W3CDTF">2024-05-28T12:19:00Z</dcterms:created>
  <dcterms:modified xsi:type="dcterms:W3CDTF">2024-05-28T12:19:00Z</dcterms:modified>
</cp:coreProperties>
</file>